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7B6" w:rsidRPr="009B6491" w:rsidRDefault="005737B6" w:rsidP="00A019EE">
      <w:pPr>
        <w:spacing w:before="120" w:after="120" w:line="264" w:lineRule="auto"/>
        <w:jc w:val="center"/>
        <w:rPr>
          <w:b/>
          <w:sz w:val="30"/>
          <w:szCs w:val="26"/>
        </w:rPr>
      </w:pPr>
      <w:r w:rsidRPr="009B6491">
        <w:rPr>
          <w:b/>
          <w:sz w:val="30"/>
          <w:szCs w:val="26"/>
        </w:rPr>
        <w:t>INFORMATION OF DISSERTATION</w:t>
      </w:r>
    </w:p>
    <w:p w:rsidR="005737B6" w:rsidRPr="009B6491" w:rsidRDefault="005737B6" w:rsidP="00A019EE">
      <w:pPr>
        <w:spacing w:before="120" w:after="120" w:line="276" w:lineRule="auto"/>
        <w:jc w:val="center"/>
        <w:rPr>
          <w:b/>
          <w:sz w:val="30"/>
          <w:szCs w:val="26"/>
        </w:rPr>
      </w:pPr>
      <w:r w:rsidRPr="009B6491">
        <w:rPr>
          <w:b/>
          <w:sz w:val="30"/>
          <w:szCs w:val="26"/>
        </w:rPr>
        <w:t>“</w:t>
      </w:r>
      <w:r w:rsidR="00A019EE" w:rsidRPr="009B6491">
        <w:rPr>
          <w:b/>
          <w:sz w:val="30"/>
          <w:szCs w:val="26"/>
        </w:rPr>
        <w:t xml:space="preserve">Ho Bieu Chanh’s works viewed from the relationship between </w:t>
      </w:r>
      <w:r w:rsidR="00A019EE" w:rsidRPr="009B6491">
        <w:rPr>
          <w:b/>
          <w:sz w:val="30"/>
          <w:szCs w:val="26"/>
        </w:rPr>
        <w:br/>
        <w:t>literature and culture</w:t>
      </w:r>
      <w:r w:rsidRPr="009B6491">
        <w:rPr>
          <w:b/>
          <w:sz w:val="30"/>
          <w:szCs w:val="26"/>
        </w:rPr>
        <w:t>”</w:t>
      </w:r>
    </w:p>
    <w:p w:rsidR="005737B6" w:rsidRPr="009B6491" w:rsidRDefault="005737B6" w:rsidP="00A019EE">
      <w:pPr>
        <w:spacing w:before="120" w:after="120" w:line="276" w:lineRule="auto"/>
        <w:ind w:firstLine="567"/>
        <w:rPr>
          <w:sz w:val="26"/>
          <w:szCs w:val="26"/>
        </w:rPr>
      </w:pPr>
    </w:p>
    <w:p w:rsidR="005737B6" w:rsidRPr="009B6491" w:rsidRDefault="005737B6" w:rsidP="00A019EE">
      <w:pPr>
        <w:spacing w:before="120" w:after="120" w:line="276" w:lineRule="auto"/>
        <w:ind w:firstLine="567"/>
        <w:rPr>
          <w:sz w:val="26"/>
          <w:szCs w:val="26"/>
        </w:rPr>
      </w:pPr>
      <w:r w:rsidRPr="009B6491">
        <w:rPr>
          <w:sz w:val="26"/>
          <w:szCs w:val="26"/>
        </w:rPr>
        <w:t>- Major: Cultural Studies</w:t>
      </w:r>
    </w:p>
    <w:p w:rsidR="005737B6" w:rsidRPr="009B6491" w:rsidRDefault="005737B6" w:rsidP="00A019EE">
      <w:pPr>
        <w:spacing w:before="120" w:after="120" w:line="276" w:lineRule="auto"/>
        <w:ind w:firstLine="567"/>
        <w:rPr>
          <w:sz w:val="26"/>
          <w:szCs w:val="26"/>
        </w:rPr>
      </w:pPr>
      <w:r w:rsidRPr="009B6491">
        <w:rPr>
          <w:sz w:val="26"/>
          <w:szCs w:val="26"/>
        </w:rPr>
        <w:t>- Code: 9229040</w:t>
      </w:r>
    </w:p>
    <w:p w:rsidR="005737B6" w:rsidRPr="009B6491" w:rsidRDefault="005737B6" w:rsidP="00A019EE">
      <w:pPr>
        <w:spacing w:before="120" w:after="120" w:line="276" w:lineRule="auto"/>
        <w:ind w:firstLine="567"/>
        <w:rPr>
          <w:sz w:val="26"/>
          <w:szCs w:val="26"/>
        </w:rPr>
      </w:pPr>
      <w:r w:rsidRPr="009B6491">
        <w:rPr>
          <w:sz w:val="26"/>
          <w:szCs w:val="26"/>
        </w:rPr>
        <w:t xml:space="preserve">- Full name of PhD candidate: </w:t>
      </w:r>
      <w:r w:rsidR="002A7AC3" w:rsidRPr="009B6491">
        <w:rPr>
          <w:sz w:val="26"/>
          <w:szCs w:val="26"/>
        </w:rPr>
        <w:t>Le Thi Thanh Tam</w:t>
      </w:r>
    </w:p>
    <w:p w:rsidR="005737B6" w:rsidRPr="009B6491" w:rsidRDefault="005737B6" w:rsidP="00A019EE">
      <w:pPr>
        <w:spacing w:before="120" w:after="120" w:line="264" w:lineRule="auto"/>
        <w:ind w:firstLine="567"/>
        <w:rPr>
          <w:sz w:val="26"/>
          <w:szCs w:val="26"/>
        </w:rPr>
      </w:pPr>
      <w:r w:rsidRPr="009B6491">
        <w:rPr>
          <w:sz w:val="26"/>
          <w:szCs w:val="26"/>
        </w:rPr>
        <w:t xml:space="preserve">- Institutions: University of </w:t>
      </w:r>
      <w:r w:rsidRPr="009B6491">
        <w:rPr>
          <w:rStyle w:val="hps"/>
          <w:sz w:val="26"/>
          <w:szCs w:val="26"/>
        </w:rPr>
        <w:t>Social Sciences</w:t>
      </w:r>
      <w:r w:rsidRPr="009B6491">
        <w:rPr>
          <w:sz w:val="26"/>
          <w:szCs w:val="26"/>
        </w:rPr>
        <w:t xml:space="preserve"> </w:t>
      </w:r>
      <w:r w:rsidRPr="009B6491">
        <w:rPr>
          <w:rStyle w:val="hps"/>
          <w:sz w:val="26"/>
          <w:szCs w:val="26"/>
        </w:rPr>
        <w:t>and Humanities</w:t>
      </w:r>
      <w:r w:rsidRPr="009B6491">
        <w:rPr>
          <w:sz w:val="26"/>
          <w:szCs w:val="26"/>
        </w:rPr>
        <w:t xml:space="preserve">, </w:t>
      </w:r>
      <w:r w:rsidRPr="009B6491">
        <w:rPr>
          <w:rStyle w:val="hps"/>
          <w:sz w:val="26"/>
          <w:szCs w:val="26"/>
        </w:rPr>
        <w:t>Vietnam National University</w:t>
      </w:r>
      <w:r w:rsidRPr="009B6491">
        <w:rPr>
          <w:sz w:val="26"/>
          <w:szCs w:val="26"/>
        </w:rPr>
        <w:t xml:space="preserve"> </w:t>
      </w:r>
      <w:r w:rsidRPr="009B6491">
        <w:rPr>
          <w:rStyle w:val="hps"/>
          <w:sz w:val="26"/>
          <w:szCs w:val="26"/>
        </w:rPr>
        <w:t>-</w:t>
      </w:r>
      <w:r w:rsidRPr="009B6491">
        <w:rPr>
          <w:sz w:val="26"/>
          <w:szCs w:val="26"/>
        </w:rPr>
        <w:t xml:space="preserve"> </w:t>
      </w:r>
      <w:r w:rsidRPr="009B6491">
        <w:rPr>
          <w:rStyle w:val="hps"/>
          <w:sz w:val="26"/>
          <w:szCs w:val="26"/>
        </w:rPr>
        <w:t>Ho</w:t>
      </w:r>
      <w:r w:rsidRPr="009B6491">
        <w:rPr>
          <w:sz w:val="26"/>
          <w:szCs w:val="26"/>
        </w:rPr>
        <w:t xml:space="preserve"> </w:t>
      </w:r>
      <w:r w:rsidRPr="009B6491">
        <w:rPr>
          <w:rStyle w:val="hps"/>
          <w:sz w:val="26"/>
          <w:szCs w:val="26"/>
        </w:rPr>
        <w:t>Chi</w:t>
      </w:r>
      <w:r w:rsidRPr="009B6491">
        <w:rPr>
          <w:sz w:val="26"/>
          <w:szCs w:val="26"/>
        </w:rPr>
        <w:t xml:space="preserve"> </w:t>
      </w:r>
      <w:r w:rsidRPr="009B6491">
        <w:rPr>
          <w:rStyle w:val="hps"/>
          <w:sz w:val="26"/>
          <w:szCs w:val="26"/>
        </w:rPr>
        <w:t>Minh City</w:t>
      </w:r>
      <w:r w:rsidR="00A019EE" w:rsidRPr="009B6491">
        <w:rPr>
          <w:rStyle w:val="hps"/>
          <w:sz w:val="26"/>
          <w:szCs w:val="26"/>
        </w:rPr>
        <w:t xml:space="preserve"> (USSH-VNUHCM)</w:t>
      </w:r>
      <w:r w:rsidRPr="009B6491">
        <w:rPr>
          <w:sz w:val="26"/>
          <w:szCs w:val="26"/>
        </w:rPr>
        <w:t>.</w:t>
      </w:r>
    </w:p>
    <w:p w:rsidR="00A019EE" w:rsidRPr="009B6491" w:rsidRDefault="00A019EE" w:rsidP="00A019EE">
      <w:pPr>
        <w:spacing w:before="120" w:after="120"/>
        <w:ind w:firstLine="567"/>
        <w:jc w:val="both"/>
        <w:rPr>
          <w:sz w:val="26"/>
          <w:szCs w:val="26"/>
        </w:rPr>
      </w:pPr>
    </w:p>
    <w:p w:rsidR="005737B6" w:rsidRPr="009B6491" w:rsidRDefault="005737B6" w:rsidP="00A019EE">
      <w:pPr>
        <w:spacing w:before="120" w:after="120"/>
        <w:ind w:firstLine="567"/>
        <w:jc w:val="both"/>
        <w:rPr>
          <w:b/>
          <w:i/>
          <w:sz w:val="26"/>
          <w:szCs w:val="26"/>
        </w:rPr>
      </w:pPr>
      <w:r w:rsidRPr="009B6491">
        <w:rPr>
          <w:b/>
          <w:i/>
          <w:sz w:val="26"/>
          <w:szCs w:val="26"/>
        </w:rPr>
        <w:t>Summary of thesis content</w:t>
      </w:r>
    </w:p>
    <w:p w:rsidR="000758B0" w:rsidRPr="009B6491" w:rsidRDefault="005737B6" w:rsidP="00DF7ABA">
      <w:pPr>
        <w:spacing w:before="120" w:after="120"/>
        <w:ind w:firstLine="567"/>
        <w:jc w:val="both"/>
        <w:rPr>
          <w:sz w:val="26"/>
          <w:szCs w:val="26"/>
        </w:rPr>
      </w:pPr>
      <w:r w:rsidRPr="009B6491">
        <w:rPr>
          <w:sz w:val="26"/>
          <w:szCs w:val="26"/>
        </w:rPr>
        <w:t xml:space="preserve">The thesis </w:t>
      </w:r>
      <w:r w:rsidR="00DF7ABA" w:rsidRPr="009B6491">
        <w:rPr>
          <w:sz w:val="26"/>
          <w:szCs w:val="26"/>
        </w:rPr>
        <w:t>Ho Bieu Chanh’s works viewed from the relationship between literature and culture, focuses</w:t>
      </w:r>
      <w:r w:rsidRPr="009B6491">
        <w:rPr>
          <w:sz w:val="26"/>
          <w:szCs w:val="26"/>
        </w:rPr>
        <w:t xml:space="preserve"> on researching and clarifying the work</w:t>
      </w:r>
      <w:r w:rsidR="00DF7ABA" w:rsidRPr="009B6491">
        <w:rPr>
          <w:sz w:val="26"/>
          <w:szCs w:val="26"/>
        </w:rPr>
        <w:t>s</w:t>
      </w:r>
      <w:r w:rsidRPr="009B6491">
        <w:rPr>
          <w:sz w:val="26"/>
          <w:szCs w:val="26"/>
        </w:rPr>
        <w:t xml:space="preserve"> of Ho Bieu Chanh from the perspective of reflecting the cultural identity of the South</w:t>
      </w:r>
      <w:r w:rsidR="00DF7ABA" w:rsidRPr="009B6491">
        <w:rPr>
          <w:sz w:val="26"/>
          <w:szCs w:val="26"/>
        </w:rPr>
        <w:t>ern part of Vietnam</w:t>
      </w:r>
      <w:r w:rsidRPr="009B6491">
        <w:rPr>
          <w:sz w:val="26"/>
          <w:szCs w:val="26"/>
        </w:rPr>
        <w:t xml:space="preserve"> and the work</w:t>
      </w:r>
      <w:r w:rsidR="00DF7ABA" w:rsidRPr="009B6491">
        <w:rPr>
          <w:sz w:val="26"/>
          <w:szCs w:val="26"/>
        </w:rPr>
        <w:t>s</w:t>
      </w:r>
      <w:r w:rsidRPr="009B6491">
        <w:rPr>
          <w:sz w:val="26"/>
          <w:szCs w:val="26"/>
        </w:rPr>
        <w:t xml:space="preserve"> of Ho Bieu</w:t>
      </w:r>
      <w:r w:rsidR="00DF7ABA" w:rsidRPr="009B6491">
        <w:rPr>
          <w:sz w:val="26"/>
          <w:szCs w:val="26"/>
        </w:rPr>
        <w:t xml:space="preserve"> Chanh in Southern culture.</w:t>
      </w:r>
      <w:r w:rsidRPr="009B6491">
        <w:rPr>
          <w:sz w:val="26"/>
          <w:szCs w:val="26"/>
        </w:rPr>
        <w:t xml:space="preserve"> The thesis has 3 chapters. </w:t>
      </w:r>
    </w:p>
    <w:p w:rsidR="00DF7ABA" w:rsidRPr="009B6491" w:rsidRDefault="005737B6" w:rsidP="00DF7ABA">
      <w:pPr>
        <w:spacing w:before="120" w:after="120"/>
        <w:ind w:firstLine="567"/>
        <w:jc w:val="both"/>
        <w:rPr>
          <w:sz w:val="26"/>
          <w:szCs w:val="26"/>
        </w:rPr>
      </w:pPr>
      <w:r w:rsidRPr="009B6491">
        <w:rPr>
          <w:i/>
          <w:sz w:val="26"/>
          <w:szCs w:val="26"/>
        </w:rPr>
        <w:t>Chapter 1</w:t>
      </w:r>
      <w:r w:rsidRPr="009B6491">
        <w:rPr>
          <w:sz w:val="26"/>
          <w:szCs w:val="26"/>
        </w:rPr>
        <w:t xml:space="preserve">, the thesis clarifies the theoretical basis of the research problem such as concepts and theories about the relationship between literature and culture, multi-system theory in cultural and literary research; clarifying the practical basis of the research problem such as the context and characteristics of literature and culture in the early years of the twentieth century; the life and career of Ho Bieu Chanh; proving that the study of </w:t>
      </w:r>
      <w:r w:rsidR="00DF7ABA" w:rsidRPr="009B6491">
        <w:rPr>
          <w:sz w:val="26"/>
          <w:szCs w:val="26"/>
        </w:rPr>
        <w:t xml:space="preserve">Ho Bieu Chanh’s works </w:t>
      </w:r>
      <w:r w:rsidRPr="009B6491">
        <w:rPr>
          <w:sz w:val="26"/>
          <w:szCs w:val="26"/>
        </w:rPr>
        <w:t xml:space="preserve">from the relationship between literature and culture has a </w:t>
      </w:r>
      <w:r w:rsidR="000758B0" w:rsidRPr="009B6491">
        <w:rPr>
          <w:sz w:val="26"/>
          <w:szCs w:val="26"/>
        </w:rPr>
        <w:t>theoretical and practical basis</w:t>
      </w:r>
      <w:r w:rsidR="00DF7ABA" w:rsidRPr="009B6491">
        <w:rPr>
          <w:sz w:val="26"/>
          <w:szCs w:val="26"/>
        </w:rPr>
        <w:t>.</w:t>
      </w:r>
    </w:p>
    <w:p w:rsidR="000758B0" w:rsidRPr="009B6491" w:rsidRDefault="005737B6" w:rsidP="00DF7ABA">
      <w:pPr>
        <w:spacing w:before="120" w:after="120" w:line="264" w:lineRule="auto"/>
        <w:ind w:firstLine="567"/>
        <w:jc w:val="both"/>
        <w:rPr>
          <w:sz w:val="26"/>
          <w:szCs w:val="26"/>
        </w:rPr>
      </w:pPr>
      <w:r w:rsidRPr="009B6491">
        <w:rPr>
          <w:i/>
          <w:sz w:val="26"/>
          <w:szCs w:val="26"/>
        </w:rPr>
        <w:t>Chapter 2</w:t>
      </w:r>
      <w:r w:rsidRPr="009B6491">
        <w:rPr>
          <w:sz w:val="26"/>
          <w:szCs w:val="26"/>
        </w:rPr>
        <w:t>, considering culture in relation to literature, literature is one of the means to exist and preserve culture, literature expresses and reflects culture, the thesis focuses on clarifying cultural identity. Southern</w:t>
      </w:r>
      <w:r w:rsidR="000758B0" w:rsidRPr="009B6491">
        <w:rPr>
          <w:sz w:val="26"/>
          <w:szCs w:val="26"/>
        </w:rPr>
        <w:t xml:space="preserve"> part of</w:t>
      </w:r>
      <w:r w:rsidRPr="009B6491">
        <w:rPr>
          <w:sz w:val="26"/>
          <w:szCs w:val="26"/>
        </w:rPr>
        <w:t xml:space="preserve"> Vietnam in </w:t>
      </w:r>
      <w:r w:rsidR="000758B0" w:rsidRPr="009B6491">
        <w:rPr>
          <w:sz w:val="26"/>
          <w:szCs w:val="26"/>
        </w:rPr>
        <w:t xml:space="preserve">Ho Bieu Chanh’s works </w:t>
      </w:r>
      <w:r w:rsidRPr="009B6491">
        <w:rPr>
          <w:sz w:val="26"/>
          <w:szCs w:val="26"/>
        </w:rPr>
        <w:t xml:space="preserve">through the following contents: Southern people, Southern cultural space, Southern customs and habits. </w:t>
      </w:r>
    </w:p>
    <w:p w:rsidR="005737B6" w:rsidRPr="009B6491" w:rsidRDefault="005737B6" w:rsidP="00DF7ABA">
      <w:pPr>
        <w:spacing w:before="120" w:after="120" w:line="264" w:lineRule="auto"/>
        <w:ind w:firstLine="567"/>
        <w:jc w:val="both"/>
      </w:pPr>
      <w:r w:rsidRPr="009B6491">
        <w:rPr>
          <w:i/>
          <w:sz w:val="26"/>
          <w:szCs w:val="26"/>
        </w:rPr>
        <w:t>Chapter 3</w:t>
      </w:r>
      <w:r w:rsidRPr="009B6491">
        <w:rPr>
          <w:sz w:val="26"/>
          <w:szCs w:val="26"/>
        </w:rPr>
        <w:t>, considering literature in relation to c</w:t>
      </w:r>
      <w:r w:rsidR="000758B0" w:rsidRPr="009B6491">
        <w:rPr>
          <w:sz w:val="26"/>
          <w:szCs w:val="26"/>
        </w:rPr>
        <w:t>ulture, literature is an indepensable</w:t>
      </w:r>
      <w:r w:rsidRPr="009B6491">
        <w:rPr>
          <w:sz w:val="26"/>
          <w:szCs w:val="26"/>
        </w:rPr>
        <w:t xml:space="preserve"> part of culture, the thesis focuses on clarifying the influences and contributions of </w:t>
      </w:r>
      <w:r w:rsidR="00DF7ABA" w:rsidRPr="009B6491">
        <w:rPr>
          <w:sz w:val="26"/>
          <w:szCs w:val="26"/>
        </w:rPr>
        <w:t xml:space="preserve">Ho Bieu Chanh’s works </w:t>
      </w:r>
      <w:r w:rsidRPr="009B6491">
        <w:rPr>
          <w:sz w:val="26"/>
          <w:szCs w:val="26"/>
        </w:rPr>
        <w:t>in South</w:t>
      </w:r>
      <w:r w:rsidR="000758B0" w:rsidRPr="009B6491">
        <w:rPr>
          <w:sz w:val="26"/>
          <w:szCs w:val="26"/>
        </w:rPr>
        <w:t>ern culture over the past years through</w:t>
      </w:r>
      <w:r w:rsidRPr="009B6491">
        <w:rPr>
          <w:sz w:val="26"/>
          <w:szCs w:val="26"/>
        </w:rPr>
        <w:t xml:space="preserve"> contents: works of Ho Bieu Chanh with Southern literature, works of Ho Bieu Chanh with Southern languages, works of Ho Bieu Chanh with reading culture in the South</w:t>
      </w:r>
      <w:r w:rsidR="000758B0" w:rsidRPr="009B6491">
        <w:rPr>
          <w:sz w:val="26"/>
          <w:szCs w:val="26"/>
        </w:rPr>
        <w:t>ern part of Vietnam</w:t>
      </w:r>
      <w:r w:rsidRPr="009B6491">
        <w:rPr>
          <w:sz w:val="26"/>
          <w:szCs w:val="26"/>
        </w:rPr>
        <w:t xml:space="preserve">, works of Ho Bieu Chanh with </w:t>
      </w:r>
      <w:r w:rsidR="000758B0" w:rsidRPr="009B6491">
        <w:rPr>
          <w:sz w:val="26"/>
          <w:szCs w:val="26"/>
        </w:rPr>
        <w:t xml:space="preserve">Cai </w:t>
      </w:r>
      <w:r w:rsidRPr="009B6491">
        <w:rPr>
          <w:sz w:val="26"/>
          <w:szCs w:val="26"/>
        </w:rPr>
        <w:t>luong and traditional films picture in the South.</w:t>
      </w:r>
    </w:p>
    <w:p w:rsidR="005737B6" w:rsidRPr="009B6491" w:rsidRDefault="005737B6" w:rsidP="00A019EE">
      <w:pPr>
        <w:spacing w:before="120" w:after="120"/>
        <w:ind w:firstLine="567"/>
        <w:jc w:val="both"/>
        <w:rPr>
          <w:b/>
          <w:i/>
          <w:sz w:val="26"/>
          <w:szCs w:val="26"/>
        </w:rPr>
      </w:pPr>
      <w:r w:rsidRPr="009B6491">
        <w:rPr>
          <w:b/>
          <w:i/>
          <w:sz w:val="26"/>
          <w:szCs w:val="26"/>
        </w:rPr>
        <w:t>The results of the thesis</w:t>
      </w:r>
    </w:p>
    <w:p w:rsidR="005737B6" w:rsidRPr="009B6491" w:rsidRDefault="005737B6" w:rsidP="00DF7ABA">
      <w:pPr>
        <w:spacing w:before="120" w:after="120" w:line="264" w:lineRule="auto"/>
        <w:ind w:firstLine="567"/>
        <w:jc w:val="both"/>
        <w:rPr>
          <w:sz w:val="26"/>
          <w:szCs w:val="26"/>
        </w:rPr>
      </w:pPr>
      <w:r w:rsidRPr="009B6491">
        <w:rPr>
          <w:sz w:val="26"/>
          <w:szCs w:val="26"/>
        </w:rPr>
        <w:lastRenderedPageBreak/>
        <w:t xml:space="preserve">Theoretically, studying </w:t>
      </w:r>
      <w:r w:rsidR="000758B0" w:rsidRPr="009B6491">
        <w:rPr>
          <w:sz w:val="26"/>
          <w:szCs w:val="26"/>
        </w:rPr>
        <w:t xml:space="preserve">Ho Bieu Chanh’s works </w:t>
      </w:r>
      <w:r w:rsidRPr="009B6491">
        <w:rPr>
          <w:sz w:val="26"/>
          <w:szCs w:val="26"/>
        </w:rPr>
        <w:t>from the relationship between literature and culture, the thesis contributes to the synthesis, analysis and clarification of theories on the relationship between literature and culture; multi-system theory in the study of literary culture; further confirm the usability of the direction of cultural research from literature.</w:t>
      </w:r>
    </w:p>
    <w:p w:rsidR="005737B6" w:rsidRPr="009B6491" w:rsidRDefault="005737B6" w:rsidP="00DF7ABA">
      <w:pPr>
        <w:spacing w:before="120" w:after="120" w:line="264" w:lineRule="auto"/>
        <w:ind w:firstLine="567"/>
        <w:jc w:val="both"/>
        <w:rPr>
          <w:sz w:val="26"/>
          <w:szCs w:val="26"/>
        </w:rPr>
      </w:pPr>
      <w:r w:rsidRPr="009B6491">
        <w:rPr>
          <w:sz w:val="26"/>
          <w:szCs w:val="26"/>
        </w:rPr>
        <w:t>In practical terms, the thesis opens and enriches the results of cultural research from the relationship between literature and culture, with the case of Ho Bieu Chanh.</w:t>
      </w:r>
    </w:p>
    <w:p w:rsidR="00FE45AC" w:rsidRPr="009B6491" w:rsidRDefault="000758B0" w:rsidP="00DF7ABA">
      <w:pPr>
        <w:spacing w:before="120" w:after="120" w:line="264" w:lineRule="auto"/>
        <w:ind w:firstLine="567"/>
        <w:jc w:val="both"/>
        <w:rPr>
          <w:sz w:val="26"/>
          <w:szCs w:val="26"/>
        </w:rPr>
      </w:pPr>
      <w:r w:rsidRPr="009B6491">
        <w:rPr>
          <w:sz w:val="26"/>
          <w:szCs w:val="26"/>
        </w:rPr>
        <w:t>Through s</w:t>
      </w:r>
      <w:r w:rsidR="005737B6" w:rsidRPr="009B6491">
        <w:rPr>
          <w:sz w:val="26"/>
          <w:szCs w:val="26"/>
        </w:rPr>
        <w:t xml:space="preserve">tudying </w:t>
      </w:r>
      <w:r w:rsidRPr="009B6491">
        <w:rPr>
          <w:sz w:val="26"/>
          <w:szCs w:val="26"/>
        </w:rPr>
        <w:t xml:space="preserve">Ho Bieu Chanh’s works </w:t>
      </w:r>
      <w:r w:rsidR="005737B6" w:rsidRPr="009B6491">
        <w:rPr>
          <w:sz w:val="26"/>
          <w:szCs w:val="26"/>
        </w:rPr>
        <w:t xml:space="preserve">from the relationship between literature and culture, in the cultural dimension in relation to literature, it can be seen that </w:t>
      </w:r>
      <w:r w:rsidRPr="009B6491">
        <w:rPr>
          <w:sz w:val="26"/>
          <w:szCs w:val="26"/>
        </w:rPr>
        <w:t>Ho Bieu Chanh’s works clearly reflect</w:t>
      </w:r>
      <w:r w:rsidR="005737B6" w:rsidRPr="009B6491">
        <w:rPr>
          <w:sz w:val="26"/>
          <w:szCs w:val="26"/>
        </w:rPr>
        <w:t xml:space="preserve"> Southern cultural identity through people, cultural space, customs and habits of the South</w:t>
      </w:r>
      <w:r w:rsidRPr="009B6491">
        <w:rPr>
          <w:sz w:val="26"/>
          <w:szCs w:val="26"/>
        </w:rPr>
        <w:t>ern part of Vietnam</w:t>
      </w:r>
      <w:r w:rsidR="005737B6" w:rsidRPr="009B6491">
        <w:rPr>
          <w:sz w:val="26"/>
          <w:szCs w:val="26"/>
        </w:rPr>
        <w:t xml:space="preserve">. Regarding the people of the South, the unique feature of the people here is the origin of </w:t>
      </w:r>
      <w:r w:rsidRPr="009B6491">
        <w:rPr>
          <w:sz w:val="26"/>
          <w:szCs w:val="26"/>
        </w:rPr>
        <w:t>“the origin of people coming from everywhere”</w:t>
      </w:r>
      <w:r w:rsidR="005737B6" w:rsidRPr="009B6491">
        <w:rPr>
          <w:sz w:val="26"/>
          <w:szCs w:val="26"/>
        </w:rPr>
        <w:t>, associated with the transitional period, the special chara</w:t>
      </w:r>
      <w:r w:rsidRPr="009B6491">
        <w:rPr>
          <w:sz w:val="26"/>
          <w:szCs w:val="26"/>
        </w:rPr>
        <w:t>cter</w:t>
      </w:r>
      <w:r w:rsidR="00F51EC5" w:rsidRPr="009B6491">
        <w:rPr>
          <w:sz w:val="26"/>
          <w:szCs w:val="26"/>
        </w:rPr>
        <w:t>istics</w:t>
      </w:r>
      <w:r w:rsidR="005737B6" w:rsidRPr="009B6491">
        <w:rPr>
          <w:sz w:val="26"/>
          <w:szCs w:val="26"/>
        </w:rPr>
        <w:t xml:space="preserve">. </w:t>
      </w:r>
      <w:r w:rsidRPr="009B6491">
        <w:rPr>
          <w:sz w:val="26"/>
          <w:szCs w:val="26"/>
        </w:rPr>
        <w:t>About the people of the South of Vietnam, the unique feature of the people here is the origin of people which is called “come from everywhere”, people associated with the transition, people with traditional characteristics such as diligence, quality sketch; respect, contempt for talent; outspoken personality. The nature of “the origin of people coming from everywhere”</w:t>
      </w:r>
      <w:r w:rsidR="005737B6" w:rsidRPr="009B6491">
        <w:rPr>
          <w:sz w:val="26"/>
          <w:szCs w:val="26"/>
        </w:rPr>
        <w:t xml:space="preserve"> is reflected in the gathering and settlement of many people, from different backgrounds, from many ethnic group</w:t>
      </w:r>
      <w:r w:rsidR="00F51EC5" w:rsidRPr="009B6491">
        <w:rPr>
          <w:sz w:val="26"/>
          <w:szCs w:val="26"/>
        </w:rPr>
        <w:t>s, from many places in Vietnam</w:t>
      </w:r>
      <w:r w:rsidR="005737B6" w:rsidRPr="009B6491">
        <w:rPr>
          <w:sz w:val="26"/>
          <w:szCs w:val="26"/>
        </w:rPr>
        <w:t xml:space="preserve">. The character system in </w:t>
      </w:r>
      <w:r w:rsidR="00F51EC5" w:rsidRPr="009B6491">
        <w:rPr>
          <w:sz w:val="26"/>
          <w:szCs w:val="26"/>
        </w:rPr>
        <w:t xml:space="preserve">Ho Bieu Chanh’s works have </w:t>
      </w:r>
      <w:r w:rsidR="005737B6" w:rsidRPr="009B6491">
        <w:rPr>
          <w:sz w:val="26"/>
          <w:szCs w:val="26"/>
        </w:rPr>
        <w:t xml:space="preserve">a large number of Chinese, Indian and Khmer characters. Looking from personality, it </w:t>
      </w:r>
      <w:r w:rsidR="00F51EC5" w:rsidRPr="009B6491">
        <w:rPr>
          <w:sz w:val="26"/>
          <w:szCs w:val="26"/>
        </w:rPr>
        <w:t>is easy to see in Ho Bieu Chanh’</w:t>
      </w:r>
      <w:r w:rsidR="005737B6" w:rsidRPr="009B6491">
        <w:rPr>
          <w:sz w:val="26"/>
          <w:szCs w:val="26"/>
        </w:rPr>
        <w:t xml:space="preserve">s novels the spiritual colors typical of Southern culture through the traditional Southern human qualities expressed in the work. Regarding the space of Southern cultural region, </w:t>
      </w:r>
      <w:r w:rsidR="00F51EC5" w:rsidRPr="009B6491">
        <w:rPr>
          <w:sz w:val="26"/>
          <w:szCs w:val="26"/>
        </w:rPr>
        <w:t>Ho Bieu Chanh’s works evoke</w:t>
      </w:r>
      <w:r w:rsidR="005737B6" w:rsidRPr="009B6491">
        <w:rPr>
          <w:sz w:val="26"/>
          <w:szCs w:val="26"/>
        </w:rPr>
        <w:t xml:space="preserve"> the imagination of Southern cultural space in the early years of the twentieth century. Saigon, the Southeast</w:t>
      </w:r>
      <w:r w:rsidR="00F51EC5" w:rsidRPr="009B6491">
        <w:rPr>
          <w:sz w:val="26"/>
          <w:szCs w:val="26"/>
        </w:rPr>
        <w:t xml:space="preserve"> land</w:t>
      </w:r>
      <w:r w:rsidR="005737B6" w:rsidRPr="009B6491">
        <w:rPr>
          <w:sz w:val="26"/>
          <w:szCs w:val="26"/>
        </w:rPr>
        <w:t xml:space="preserve">, and the Southwest </w:t>
      </w:r>
      <w:r w:rsidR="00F51EC5" w:rsidRPr="009B6491">
        <w:rPr>
          <w:sz w:val="26"/>
          <w:szCs w:val="26"/>
        </w:rPr>
        <w:t xml:space="preserve">land </w:t>
      </w:r>
      <w:r w:rsidR="005737B6" w:rsidRPr="009B6491">
        <w:rPr>
          <w:sz w:val="26"/>
          <w:szCs w:val="26"/>
        </w:rPr>
        <w:t>of the early twentieth century appeared vividly and truthfully. That space has contrasting arrays between rural and urban areas, between tradition and modernity, between the old and the new, which characterizes the new land in the process of transformation. On the context of that space, customs The Southern customs of this period basically kept the traditional cultural features, but under the influence and influence of Western culture in the transition period, there was a strong cha</w:t>
      </w:r>
      <w:r w:rsidR="00F51EC5" w:rsidRPr="009B6491">
        <w:rPr>
          <w:sz w:val="26"/>
          <w:szCs w:val="26"/>
        </w:rPr>
        <w:t>nge in the aspects of marriage</w:t>
      </w:r>
      <w:r w:rsidR="005737B6" w:rsidRPr="009B6491">
        <w:rPr>
          <w:sz w:val="26"/>
          <w:szCs w:val="26"/>
        </w:rPr>
        <w:t>, mourning, eating, wearing, staying, traveling</w:t>
      </w:r>
      <w:r w:rsidR="00F51EC5" w:rsidRPr="009B6491">
        <w:rPr>
          <w:sz w:val="26"/>
          <w:szCs w:val="26"/>
        </w:rPr>
        <w:t>, etc</w:t>
      </w:r>
      <w:r w:rsidR="005737B6" w:rsidRPr="009B6491">
        <w:rPr>
          <w:sz w:val="26"/>
          <w:szCs w:val="26"/>
        </w:rPr>
        <w:t>. Studying</w:t>
      </w:r>
      <w:r w:rsidR="00F51EC5" w:rsidRPr="009B6491">
        <w:rPr>
          <w:sz w:val="26"/>
          <w:szCs w:val="26"/>
        </w:rPr>
        <w:t xml:space="preserve"> throughout</w:t>
      </w:r>
      <w:r w:rsidR="005737B6" w:rsidRPr="009B6491">
        <w:rPr>
          <w:sz w:val="26"/>
          <w:szCs w:val="26"/>
        </w:rPr>
        <w:t xml:space="preserve"> </w:t>
      </w:r>
      <w:r w:rsidR="00F51EC5" w:rsidRPr="009B6491">
        <w:rPr>
          <w:sz w:val="26"/>
          <w:szCs w:val="26"/>
        </w:rPr>
        <w:t>Ho Bieu Chanh’s works</w:t>
      </w:r>
      <w:r w:rsidR="005737B6" w:rsidRPr="009B6491">
        <w:rPr>
          <w:sz w:val="26"/>
          <w:szCs w:val="26"/>
        </w:rPr>
        <w:t xml:space="preserve"> from the perspective of reflecting cultural identity shows that the Southern people very quickly </w:t>
      </w:r>
      <w:r w:rsidR="00F51EC5" w:rsidRPr="009B6491">
        <w:rPr>
          <w:sz w:val="26"/>
          <w:szCs w:val="26"/>
        </w:rPr>
        <w:t xml:space="preserve">and early </w:t>
      </w:r>
      <w:r w:rsidR="005737B6" w:rsidRPr="009B6491">
        <w:rPr>
          <w:sz w:val="26"/>
          <w:szCs w:val="26"/>
        </w:rPr>
        <w:t>receive</w:t>
      </w:r>
      <w:r w:rsidR="00F51EC5" w:rsidRPr="009B6491">
        <w:rPr>
          <w:sz w:val="26"/>
          <w:szCs w:val="26"/>
        </w:rPr>
        <w:t>d</w:t>
      </w:r>
      <w:r w:rsidR="005737B6" w:rsidRPr="009B6491">
        <w:rPr>
          <w:sz w:val="26"/>
          <w:szCs w:val="26"/>
        </w:rPr>
        <w:t xml:space="preserve"> the influences of Western culture, b</w:t>
      </w:r>
      <w:r w:rsidR="00F51EC5" w:rsidRPr="009B6491">
        <w:rPr>
          <w:sz w:val="26"/>
          <w:szCs w:val="26"/>
        </w:rPr>
        <w:t>ut not so that their identity was</w:t>
      </w:r>
      <w:r w:rsidR="005737B6" w:rsidRPr="009B6491">
        <w:rPr>
          <w:sz w:val="26"/>
          <w:szCs w:val="26"/>
        </w:rPr>
        <w:t xml:space="preserve"> lost, but on the contr</w:t>
      </w:r>
      <w:r w:rsidR="00F51EC5" w:rsidRPr="009B6491">
        <w:rPr>
          <w:sz w:val="26"/>
          <w:szCs w:val="26"/>
        </w:rPr>
        <w:t>ary, the culture of the South was</w:t>
      </w:r>
      <w:r w:rsidR="005737B6" w:rsidRPr="009B6491">
        <w:rPr>
          <w:sz w:val="26"/>
          <w:szCs w:val="26"/>
        </w:rPr>
        <w:t xml:space="preserve"> not lost. This is becoming more and more rich and diverse.</w:t>
      </w:r>
    </w:p>
    <w:p w:rsidR="005737B6" w:rsidRPr="009B6491" w:rsidRDefault="005737B6" w:rsidP="00DF7ABA">
      <w:pPr>
        <w:spacing w:before="120" w:after="120" w:line="264" w:lineRule="auto"/>
        <w:ind w:firstLine="567"/>
        <w:jc w:val="both"/>
        <w:rPr>
          <w:sz w:val="26"/>
          <w:szCs w:val="26"/>
        </w:rPr>
      </w:pPr>
      <w:r w:rsidRPr="009B6491">
        <w:rPr>
          <w:sz w:val="26"/>
          <w:szCs w:val="26"/>
        </w:rPr>
        <w:t xml:space="preserve">Studying </w:t>
      </w:r>
      <w:r w:rsidR="00F51EC5" w:rsidRPr="009B6491">
        <w:rPr>
          <w:sz w:val="26"/>
          <w:szCs w:val="26"/>
        </w:rPr>
        <w:t xml:space="preserve">Ho Bieu Chanh’s works </w:t>
      </w:r>
      <w:r w:rsidRPr="009B6491">
        <w:rPr>
          <w:sz w:val="26"/>
          <w:szCs w:val="26"/>
        </w:rPr>
        <w:t xml:space="preserve">from the relationship between literature and culture, in the literary dimension in relation to culture, the thesis has clarified the position and influence of </w:t>
      </w:r>
      <w:r w:rsidR="00F51EC5" w:rsidRPr="009B6491">
        <w:rPr>
          <w:sz w:val="26"/>
          <w:szCs w:val="26"/>
        </w:rPr>
        <w:t xml:space="preserve">Ho Bieu Chanh’s works </w:t>
      </w:r>
      <w:r w:rsidRPr="009B6491">
        <w:rPr>
          <w:sz w:val="26"/>
          <w:szCs w:val="26"/>
        </w:rPr>
        <w:t>in culture. Th</w:t>
      </w:r>
      <w:r w:rsidR="00F51EC5" w:rsidRPr="009B6491">
        <w:rPr>
          <w:sz w:val="26"/>
          <w:szCs w:val="26"/>
        </w:rPr>
        <w:t>e work of Ho Bieu Chanh was published</w:t>
      </w:r>
      <w:r w:rsidRPr="009B6491">
        <w:rPr>
          <w:sz w:val="26"/>
          <w:szCs w:val="26"/>
        </w:rPr>
        <w:t xml:space="preserve"> on the basis of cultural and social premise, strongly influenced by the cultural context of </w:t>
      </w:r>
      <w:r w:rsidRPr="009B6491">
        <w:rPr>
          <w:sz w:val="26"/>
          <w:szCs w:val="26"/>
        </w:rPr>
        <w:lastRenderedPageBreak/>
        <w:t>the South at that time. It can be said that such influence</w:t>
      </w:r>
      <w:r w:rsidR="00F51EC5" w:rsidRPr="009B6491">
        <w:rPr>
          <w:sz w:val="26"/>
          <w:szCs w:val="26"/>
        </w:rPr>
        <w:t>s</w:t>
      </w:r>
      <w:r w:rsidRPr="009B6491">
        <w:rPr>
          <w:sz w:val="26"/>
          <w:szCs w:val="26"/>
        </w:rPr>
        <w:t xml:space="preserve"> ha</w:t>
      </w:r>
      <w:r w:rsidR="00F51EC5" w:rsidRPr="009B6491">
        <w:rPr>
          <w:sz w:val="26"/>
          <w:szCs w:val="26"/>
        </w:rPr>
        <w:t>ve</w:t>
      </w:r>
      <w:r w:rsidRPr="009B6491">
        <w:rPr>
          <w:sz w:val="26"/>
          <w:szCs w:val="26"/>
        </w:rPr>
        <w:t xml:space="preserve"> led to the typical writing process of a writer, making an important contribution in the period of literary transition from medieval to modern, from prose cul</w:t>
      </w:r>
      <w:r w:rsidR="00F51EC5" w:rsidRPr="009B6491">
        <w:rPr>
          <w:sz w:val="26"/>
          <w:szCs w:val="26"/>
        </w:rPr>
        <w:t>ture, imitation to composition</w:t>
      </w:r>
      <w:r w:rsidRPr="009B6491">
        <w:rPr>
          <w:sz w:val="26"/>
          <w:szCs w:val="26"/>
        </w:rPr>
        <w:t xml:space="preserve">. Ho Bieu Chanh </w:t>
      </w:r>
      <w:r w:rsidR="00F51EC5" w:rsidRPr="009B6491">
        <w:rPr>
          <w:sz w:val="26"/>
          <w:szCs w:val="26"/>
        </w:rPr>
        <w:t xml:space="preserve">had </w:t>
      </w:r>
      <w:r w:rsidRPr="009B6491">
        <w:rPr>
          <w:sz w:val="26"/>
          <w:szCs w:val="26"/>
        </w:rPr>
        <w:t>made certain contributions to the process of early Southern culture in particular, and national culture in general. He is one of the important literary writers of the early twentieth century whose works are associated with the fate and ups and downs of the national language literature of the South. His compositions contributed to the vibrant literary movement in the South</w:t>
      </w:r>
      <w:r w:rsidR="002D15BB" w:rsidRPr="009B6491">
        <w:rPr>
          <w:sz w:val="26"/>
          <w:szCs w:val="26"/>
        </w:rPr>
        <w:t>ern part of Vietnam</w:t>
      </w:r>
      <w:r w:rsidRPr="009B6491">
        <w:rPr>
          <w:sz w:val="26"/>
          <w:szCs w:val="26"/>
        </w:rPr>
        <w:t xml:space="preserve"> in the early years of the twentieth century. With the Southern language, </w:t>
      </w:r>
      <w:r w:rsidR="002D15BB" w:rsidRPr="009B6491">
        <w:rPr>
          <w:sz w:val="26"/>
          <w:szCs w:val="26"/>
        </w:rPr>
        <w:t>Ho Bieu Chanh’s works are</w:t>
      </w:r>
      <w:r w:rsidRPr="009B6491">
        <w:rPr>
          <w:sz w:val="26"/>
          <w:szCs w:val="26"/>
        </w:rPr>
        <w:t xml:space="preserve"> a living proof of the language class of the time, the intersection between old - new, East - West. Ho Bieu Chanh used the Sino-Vietnamese word class commonly found in medieval literature, the word class borrowed from French in the process of exchanging and acclimatizing Western culture. Prose sentences, rhythms, and words show the characteristics of literature in the transitional period, the old and the new are intertwined. The language shows the pronunciation characteristics of the Southern people. Ho Bieu Chanh has put the daily voice of the Vietnamese people in the southernmost part of the country thoroughly into the work, along with the bold, colorful, expressive use of words, Ho Bieu Chanh creates a style of writing. uniquely Southern</w:t>
      </w:r>
      <w:r w:rsidR="00161AF6" w:rsidRPr="009B6491">
        <w:rPr>
          <w:sz w:val="26"/>
          <w:szCs w:val="26"/>
        </w:rPr>
        <w:t xml:space="preserve"> writing style</w:t>
      </w:r>
      <w:r w:rsidRPr="009B6491">
        <w:rPr>
          <w:sz w:val="26"/>
          <w:szCs w:val="26"/>
        </w:rPr>
        <w:t xml:space="preserve">. The language in </w:t>
      </w:r>
      <w:r w:rsidR="00161AF6" w:rsidRPr="009B6491">
        <w:rPr>
          <w:sz w:val="26"/>
          <w:szCs w:val="26"/>
        </w:rPr>
        <w:t>Ho Bieu Chanh’s works contribute</w:t>
      </w:r>
      <w:r w:rsidRPr="009B6491">
        <w:rPr>
          <w:sz w:val="26"/>
          <w:szCs w:val="26"/>
        </w:rPr>
        <w:t xml:space="preserve"> to the richness of the Southern language. The influence of </w:t>
      </w:r>
      <w:r w:rsidR="00161AF6" w:rsidRPr="009B6491">
        <w:rPr>
          <w:sz w:val="26"/>
          <w:szCs w:val="26"/>
        </w:rPr>
        <w:t xml:space="preserve">Ho Bieu Chanh’s works </w:t>
      </w:r>
      <w:r w:rsidRPr="009B6491">
        <w:rPr>
          <w:sz w:val="26"/>
          <w:szCs w:val="26"/>
        </w:rPr>
        <w:t>on reading culture in the South, th</w:t>
      </w:r>
      <w:r w:rsidR="00161AF6" w:rsidRPr="009B6491">
        <w:rPr>
          <w:sz w:val="26"/>
          <w:szCs w:val="26"/>
        </w:rPr>
        <w:t>e reader’</w:t>
      </w:r>
      <w:r w:rsidRPr="009B6491">
        <w:rPr>
          <w:sz w:val="26"/>
          <w:szCs w:val="26"/>
        </w:rPr>
        <w:t xml:space="preserve">s reception of </w:t>
      </w:r>
      <w:r w:rsidR="00161AF6" w:rsidRPr="009B6491">
        <w:rPr>
          <w:sz w:val="26"/>
          <w:szCs w:val="26"/>
        </w:rPr>
        <w:t xml:space="preserve">Ho Bieu Chanh’s works </w:t>
      </w:r>
      <w:r w:rsidRPr="009B6491">
        <w:rPr>
          <w:sz w:val="26"/>
          <w:szCs w:val="26"/>
        </w:rPr>
        <w:t xml:space="preserve">give us a clearer picture of the face of Southern cultural life. Ho Bieu Chanh is the creative subject, he is also </w:t>
      </w:r>
      <w:r w:rsidR="00161AF6" w:rsidRPr="009B6491">
        <w:rPr>
          <w:sz w:val="26"/>
          <w:szCs w:val="26"/>
        </w:rPr>
        <w:t>an active and active factor in “</w:t>
      </w:r>
      <w:r w:rsidRPr="009B6491">
        <w:rPr>
          <w:sz w:val="26"/>
          <w:szCs w:val="26"/>
        </w:rPr>
        <w:t>spreading</w:t>
      </w:r>
      <w:r w:rsidR="00161AF6" w:rsidRPr="009B6491">
        <w:rPr>
          <w:sz w:val="26"/>
          <w:szCs w:val="26"/>
        </w:rPr>
        <w:t>”</w:t>
      </w:r>
      <w:r w:rsidRPr="009B6491">
        <w:rPr>
          <w:sz w:val="26"/>
          <w:szCs w:val="26"/>
        </w:rPr>
        <w:t xml:space="preserve"> his work to the masses, which was not present in medieval literature </w:t>
      </w:r>
      <w:r w:rsidR="00161AF6" w:rsidRPr="009B6491">
        <w:rPr>
          <w:sz w:val="26"/>
          <w:szCs w:val="26"/>
        </w:rPr>
        <w:t>which ever seen before –</w:t>
      </w:r>
      <w:r w:rsidRPr="009B6491">
        <w:rPr>
          <w:sz w:val="26"/>
          <w:szCs w:val="26"/>
        </w:rPr>
        <w:t xml:space="preserve"> an indication of the modernity of cultural activities at that time. </w:t>
      </w:r>
      <w:r w:rsidR="00161AF6" w:rsidRPr="009B6491">
        <w:rPr>
          <w:sz w:val="26"/>
          <w:szCs w:val="26"/>
        </w:rPr>
        <w:t>Ho Bieu Chanh’s works had</w:t>
      </w:r>
      <w:r w:rsidRPr="009B6491">
        <w:rPr>
          <w:sz w:val="26"/>
          <w:szCs w:val="26"/>
        </w:rPr>
        <w:t xml:space="preserve"> contributed significantly to the formation and creation of the reading habit, the reading skill of the national language and the taste of literature of the Southern people. </w:t>
      </w:r>
      <w:r w:rsidR="00161AF6" w:rsidRPr="009B6491">
        <w:rPr>
          <w:sz w:val="26"/>
          <w:szCs w:val="26"/>
        </w:rPr>
        <w:t xml:space="preserve">Ho Bieu Chanh’s works </w:t>
      </w:r>
      <w:r w:rsidRPr="009B6491">
        <w:rPr>
          <w:sz w:val="26"/>
          <w:szCs w:val="26"/>
        </w:rPr>
        <w:t>also had important influences on the audio-visual culture in the South</w:t>
      </w:r>
      <w:r w:rsidR="00161AF6" w:rsidRPr="009B6491">
        <w:rPr>
          <w:sz w:val="26"/>
          <w:szCs w:val="26"/>
        </w:rPr>
        <w:t>ern part of Vietnam</w:t>
      </w:r>
      <w:r w:rsidRPr="009B6491">
        <w:rPr>
          <w:sz w:val="26"/>
          <w:szCs w:val="26"/>
        </w:rPr>
        <w:t xml:space="preserve">. In addition to </w:t>
      </w:r>
      <w:r w:rsidR="00161AF6" w:rsidRPr="009B6491">
        <w:rPr>
          <w:sz w:val="26"/>
          <w:szCs w:val="26"/>
        </w:rPr>
        <w:t>tuồng</w:t>
      </w:r>
      <w:r w:rsidRPr="009B6491">
        <w:rPr>
          <w:sz w:val="26"/>
          <w:szCs w:val="26"/>
        </w:rPr>
        <w:t xml:space="preserve"> and singing works, including co</w:t>
      </w:r>
      <w:r w:rsidR="00161AF6" w:rsidRPr="009B6491">
        <w:rPr>
          <w:sz w:val="26"/>
          <w:szCs w:val="26"/>
        </w:rPr>
        <w:t>medy, singing boi (hát bội), and cải lương</w:t>
      </w:r>
      <w:r w:rsidRPr="009B6491">
        <w:rPr>
          <w:sz w:val="26"/>
          <w:szCs w:val="26"/>
        </w:rPr>
        <w:t xml:space="preserve">, which were composed by Ho Bieu Chanh himself, Ho Bieu Chanh's novels have a special appeal to </w:t>
      </w:r>
      <w:r w:rsidR="00161AF6" w:rsidRPr="009B6491">
        <w:rPr>
          <w:sz w:val="26"/>
          <w:szCs w:val="26"/>
        </w:rPr>
        <w:t>cải lương</w:t>
      </w:r>
      <w:r w:rsidRPr="009B6491">
        <w:rPr>
          <w:sz w:val="26"/>
          <w:szCs w:val="26"/>
        </w:rPr>
        <w:t xml:space="preserve"> and dramas in the South</w:t>
      </w:r>
      <w:r w:rsidR="00161AF6" w:rsidRPr="009B6491">
        <w:rPr>
          <w:sz w:val="26"/>
          <w:szCs w:val="26"/>
        </w:rPr>
        <w:t xml:space="preserve"> of Vietnam</w:t>
      </w:r>
      <w:r w:rsidRPr="009B6491">
        <w:rPr>
          <w:sz w:val="26"/>
          <w:szCs w:val="26"/>
        </w:rPr>
        <w:t xml:space="preserve">. The </w:t>
      </w:r>
      <w:r w:rsidR="00161AF6" w:rsidRPr="009B6491">
        <w:rPr>
          <w:sz w:val="26"/>
          <w:szCs w:val="26"/>
        </w:rPr>
        <w:t>entertainment</w:t>
      </w:r>
      <w:r w:rsidRPr="009B6491">
        <w:rPr>
          <w:sz w:val="26"/>
          <w:szCs w:val="26"/>
        </w:rPr>
        <w:t xml:space="preserve"> a</w:t>
      </w:r>
      <w:r w:rsidR="00161AF6" w:rsidRPr="009B6491">
        <w:rPr>
          <w:sz w:val="26"/>
          <w:szCs w:val="26"/>
        </w:rPr>
        <w:t>nd re-creation of Ho Bieu Chanh’</w:t>
      </w:r>
      <w:r w:rsidRPr="009B6491">
        <w:rPr>
          <w:sz w:val="26"/>
          <w:szCs w:val="26"/>
        </w:rPr>
        <w:t xml:space="preserve">s novels in the form of </w:t>
      </w:r>
      <w:r w:rsidR="00161AF6" w:rsidRPr="009B6491">
        <w:rPr>
          <w:sz w:val="26"/>
          <w:szCs w:val="26"/>
        </w:rPr>
        <w:t>cải lương</w:t>
      </w:r>
      <w:r w:rsidRPr="009B6491">
        <w:rPr>
          <w:sz w:val="26"/>
          <w:szCs w:val="26"/>
        </w:rPr>
        <w:t xml:space="preserve"> art and cinema is an extension and extens</w:t>
      </w:r>
      <w:r w:rsidR="00161AF6" w:rsidRPr="009B6491">
        <w:rPr>
          <w:sz w:val="26"/>
          <w:szCs w:val="26"/>
        </w:rPr>
        <w:t>ion of the values of the writer’</w:t>
      </w:r>
      <w:r w:rsidRPr="009B6491">
        <w:rPr>
          <w:sz w:val="26"/>
          <w:szCs w:val="26"/>
        </w:rPr>
        <w:t xml:space="preserve">s work. The formation and development of art forms, the support of the media aimed at the public's audio-visual tastes, the influence and spread of </w:t>
      </w:r>
      <w:r w:rsidR="00161AF6" w:rsidRPr="009B6491">
        <w:rPr>
          <w:sz w:val="26"/>
          <w:szCs w:val="26"/>
        </w:rPr>
        <w:t>Ho Bieu Chanh’s works</w:t>
      </w:r>
      <w:r w:rsidRPr="009B6491">
        <w:rPr>
          <w:sz w:val="26"/>
          <w:szCs w:val="26"/>
        </w:rPr>
        <w:t>, is not only in the South</w:t>
      </w:r>
      <w:r w:rsidR="00161AF6" w:rsidRPr="009B6491">
        <w:rPr>
          <w:sz w:val="26"/>
          <w:szCs w:val="26"/>
        </w:rPr>
        <w:t xml:space="preserve"> </w:t>
      </w:r>
      <w:r w:rsidRPr="009B6491">
        <w:rPr>
          <w:sz w:val="26"/>
          <w:szCs w:val="26"/>
        </w:rPr>
        <w:t xml:space="preserve">but </w:t>
      </w:r>
      <w:r w:rsidR="00161AF6" w:rsidRPr="009B6491">
        <w:rPr>
          <w:sz w:val="26"/>
          <w:szCs w:val="26"/>
        </w:rPr>
        <w:t xml:space="preserve">throughout Vietnam and </w:t>
      </w:r>
      <w:r w:rsidRPr="009B6491">
        <w:rPr>
          <w:sz w:val="26"/>
          <w:szCs w:val="26"/>
        </w:rPr>
        <w:t xml:space="preserve">abroad. Obviously, </w:t>
      </w:r>
      <w:r w:rsidR="00161AF6" w:rsidRPr="009B6491">
        <w:rPr>
          <w:sz w:val="26"/>
          <w:szCs w:val="26"/>
        </w:rPr>
        <w:t>Ho Bieu Chanh’s works</w:t>
      </w:r>
      <w:r w:rsidRPr="009B6491">
        <w:rPr>
          <w:sz w:val="26"/>
          <w:szCs w:val="26"/>
        </w:rPr>
        <w:t xml:space="preserve"> </w:t>
      </w:r>
      <w:r w:rsidR="00161AF6" w:rsidRPr="009B6491">
        <w:rPr>
          <w:sz w:val="26"/>
          <w:szCs w:val="26"/>
        </w:rPr>
        <w:t>are</w:t>
      </w:r>
      <w:r w:rsidRPr="009B6491">
        <w:rPr>
          <w:sz w:val="26"/>
          <w:szCs w:val="26"/>
        </w:rPr>
        <w:t xml:space="preserve"> not merely a literary phenomenon but a cultural phenomenon. The reception, adaptation and reproduction of the novel also shows the vivid life of </w:t>
      </w:r>
      <w:r w:rsidR="00161AF6" w:rsidRPr="009B6491">
        <w:rPr>
          <w:sz w:val="26"/>
          <w:szCs w:val="26"/>
        </w:rPr>
        <w:t>Ho Bieu Chanh’s works</w:t>
      </w:r>
      <w:r w:rsidRPr="009B6491">
        <w:rPr>
          <w:sz w:val="26"/>
          <w:szCs w:val="26"/>
        </w:rPr>
        <w:t xml:space="preserve"> after its publication.</w:t>
      </w:r>
    </w:p>
    <w:p w:rsidR="005737B6" w:rsidRPr="009B6491" w:rsidRDefault="005737B6" w:rsidP="00A019EE">
      <w:pPr>
        <w:spacing w:before="120" w:after="120"/>
        <w:ind w:firstLine="567"/>
        <w:jc w:val="both"/>
        <w:rPr>
          <w:b/>
          <w:i/>
          <w:sz w:val="26"/>
          <w:szCs w:val="26"/>
        </w:rPr>
      </w:pPr>
      <w:r w:rsidRPr="009B6491">
        <w:rPr>
          <w:b/>
          <w:i/>
          <w:sz w:val="26"/>
          <w:szCs w:val="26"/>
        </w:rPr>
        <w:t>Applications/applicability in practice</w:t>
      </w:r>
    </w:p>
    <w:p w:rsidR="005737B6" w:rsidRPr="009B6491" w:rsidRDefault="00295628" w:rsidP="00DF7ABA">
      <w:pPr>
        <w:spacing w:before="120" w:after="120" w:line="264" w:lineRule="auto"/>
        <w:ind w:firstLine="567"/>
        <w:jc w:val="both"/>
        <w:rPr>
          <w:sz w:val="26"/>
          <w:szCs w:val="26"/>
        </w:rPr>
      </w:pPr>
      <w:r w:rsidRPr="009B6491">
        <w:rPr>
          <w:sz w:val="26"/>
          <w:szCs w:val="26"/>
        </w:rPr>
        <w:t>This dessertation</w:t>
      </w:r>
      <w:r w:rsidR="005737B6" w:rsidRPr="009B6491">
        <w:rPr>
          <w:sz w:val="26"/>
          <w:szCs w:val="26"/>
        </w:rPr>
        <w:t xml:space="preserve"> is </w:t>
      </w:r>
      <w:r w:rsidRPr="009B6491">
        <w:rPr>
          <w:sz w:val="26"/>
          <w:szCs w:val="26"/>
        </w:rPr>
        <w:t xml:space="preserve">not only </w:t>
      </w:r>
      <w:r w:rsidR="005737B6" w:rsidRPr="009B6491">
        <w:rPr>
          <w:sz w:val="26"/>
          <w:szCs w:val="26"/>
        </w:rPr>
        <w:t>a reference source for learning and research for students, postgraduate students about the cultural identity of the South</w:t>
      </w:r>
      <w:r w:rsidRPr="009B6491">
        <w:rPr>
          <w:sz w:val="26"/>
          <w:szCs w:val="26"/>
        </w:rPr>
        <w:t>ern part of Vietnam through</w:t>
      </w:r>
      <w:r w:rsidR="005737B6" w:rsidRPr="009B6491">
        <w:rPr>
          <w:sz w:val="26"/>
          <w:szCs w:val="26"/>
        </w:rPr>
        <w:t xml:space="preserve"> </w:t>
      </w:r>
      <w:r w:rsidR="005737B6" w:rsidRPr="009B6491">
        <w:rPr>
          <w:sz w:val="26"/>
          <w:szCs w:val="26"/>
        </w:rPr>
        <w:lastRenderedPageBreak/>
        <w:t>the work</w:t>
      </w:r>
      <w:r w:rsidRPr="009B6491">
        <w:rPr>
          <w:sz w:val="26"/>
          <w:szCs w:val="26"/>
        </w:rPr>
        <w:t>s of</w:t>
      </w:r>
      <w:r w:rsidR="005737B6" w:rsidRPr="009B6491">
        <w:rPr>
          <w:sz w:val="26"/>
          <w:szCs w:val="26"/>
        </w:rPr>
        <w:t xml:space="preserve"> Ho Bieu Chanh</w:t>
      </w:r>
      <w:r w:rsidRPr="009B6491">
        <w:rPr>
          <w:sz w:val="26"/>
          <w:szCs w:val="26"/>
        </w:rPr>
        <w:t xml:space="preserve"> but also </w:t>
      </w:r>
      <w:r w:rsidR="00B14267" w:rsidRPr="009B6491">
        <w:rPr>
          <w:sz w:val="26"/>
          <w:szCs w:val="26"/>
        </w:rPr>
        <w:t>a suggestive approach for future studies in exploiting the relationship between culture and literature.</w:t>
      </w:r>
    </w:p>
    <w:p w:rsidR="005737B6" w:rsidRPr="009B6491" w:rsidRDefault="005737B6" w:rsidP="00A019EE">
      <w:pPr>
        <w:spacing w:before="120" w:after="120"/>
        <w:jc w:val="both"/>
        <w:rPr>
          <w:sz w:val="26"/>
          <w:szCs w:val="26"/>
        </w:rPr>
      </w:pPr>
    </w:p>
    <w:p w:rsidR="005737B6" w:rsidRPr="009B6491" w:rsidRDefault="005737B6" w:rsidP="00A019EE">
      <w:pPr>
        <w:pStyle w:val="ListParagraph"/>
        <w:spacing w:before="120" w:after="120" w:line="240" w:lineRule="auto"/>
        <w:ind w:left="0"/>
        <w:rPr>
          <w:rFonts w:ascii="Times New Roman" w:hAnsi="Times New Roman"/>
          <w:sz w:val="26"/>
          <w:szCs w:val="26"/>
        </w:rPr>
      </w:pPr>
      <w:r w:rsidRPr="009B6491">
        <w:rPr>
          <w:rFonts w:ascii="Times New Roman" w:hAnsi="Times New Roman"/>
          <w:sz w:val="26"/>
          <w:szCs w:val="26"/>
        </w:rPr>
        <w:t xml:space="preserve">                               Professor-in-charge </w:t>
      </w:r>
      <w:r w:rsidRPr="009B6491">
        <w:rPr>
          <w:rFonts w:ascii="Times New Roman" w:hAnsi="Times New Roman"/>
          <w:sz w:val="26"/>
          <w:szCs w:val="26"/>
        </w:rPr>
        <w:tab/>
        <w:t xml:space="preserve">                                               PhD. candidate</w:t>
      </w:r>
    </w:p>
    <w:p w:rsidR="005737B6" w:rsidRDefault="005737B6" w:rsidP="00A019EE">
      <w:pPr>
        <w:spacing w:before="120" w:after="120"/>
        <w:jc w:val="center"/>
        <w:rPr>
          <w:b/>
          <w:bCs/>
          <w:sz w:val="26"/>
          <w:szCs w:val="26"/>
        </w:rPr>
      </w:pPr>
    </w:p>
    <w:p w:rsidR="005A1F9B" w:rsidRPr="009B6491" w:rsidRDefault="005A1F9B" w:rsidP="00A019EE">
      <w:pPr>
        <w:spacing w:before="120" w:after="120"/>
        <w:jc w:val="center"/>
        <w:rPr>
          <w:b/>
          <w:bCs/>
          <w:sz w:val="26"/>
          <w:szCs w:val="26"/>
        </w:rPr>
      </w:pPr>
      <w:bookmarkStart w:id="0" w:name="_GoBack"/>
      <w:bookmarkEnd w:id="0"/>
    </w:p>
    <w:p w:rsidR="005737B6" w:rsidRPr="009B6491" w:rsidRDefault="005737B6" w:rsidP="00A019EE">
      <w:pPr>
        <w:spacing w:before="120" w:after="120"/>
        <w:jc w:val="center"/>
        <w:rPr>
          <w:b/>
          <w:bCs/>
          <w:sz w:val="26"/>
          <w:szCs w:val="26"/>
        </w:rPr>
      </w:pPr>
    </w:p>
    <w:p w:rsidR="005737B6" w:rsidRPr="009B6491" w:rsidRDefault="005737B6" w:rsidP="00A019EE">
      <w:pPr>
        <w:tabs>
          <w:tab w:val="decimal" w:pos="9100"/>
        </w:tabs>
        <w:spacing w:before="120" w:after="120"/>
        <w:rPr>
          <w:bCs/>
          <w:sz w:val="26"/>
          <w:szCs w:val="26"/>
          <w:lang w:val="fr-FR"/>
        </w:rPr>
      </w:pPr>
      <w:r w:rsidRPr="009B6491">
        <w:rPr>
          <w:bCs/>
          <w:sz w:val="26"/>
          <w:szCs w:val="26"/>
        </w:rPr>
        <w:t xml:space="preserve">     </w:t>
      </w:r>
      <w:r w:rsidRPr="009B6491">
        <w:rPr>
          <w:bCs/>
          <w:sz w:val="26"/>
          <w:szCs w:val="26"/>
          <w:lang w:val="fr-FR"/>
        </w:rPr>
        <w:t>PhD. Nguyen Van Hieu           PhD. Dau Thi Anh Tuyet                Le Thi Thanh Tam</w:t>
      </w:r>
    </w:p>
    <w:p w:rsidR="005737B6" w:rsidRPr="009B6491" w:rsidRDefault="005737B6" w:rsidP="00A019EE">
      <w:pPr>
        <w:pStyle w:val="ListParagraph"/>
        <w:spacing w:before="120" w:after="120" w:line="240" w:lineRule="auto"/>
        <w:ind w:left="0"/>
        <w:rPr>
          <w:sz w:val="26"/>
          <w:szCs w:val="26"/>
        </w:rPr>
      </w:pPr>
    </w:p>
    <w:p w:rsidR="005737B6" w:rsidRPr="009B6491" w:rsidRDefault="005737B6" w:rsidP="00A019EE">
      <w:pPr>
        <w:spacing w:before="120" w:after="120"/>
        <w:ind w:firstLine="567"/>
        <w:jc w:val="both"/>
        <w:rPr>
          <w:sz w:val="26"/>
          <w:szCs w:val="26"/>
        </w:rPr>
      </w:pPr>
    </w:p>
    <w:sectPr w:rsidR="005737B6" w:rsidRPr="009B6491" w:rsidSect="00FD4FA8">
      <w:footerReference w:type="default" r:id="rId6"/>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4E0" w:rsidRDefault="00C114E0" w:rsidP="001F6A3D">
      <w:r>
        <w:separator/>
      </w:r>
    </w:p>
  </w:endnote>
  <w:endnote w:type="continuationSeparator" w:id="0">
    <w:p w:rsidR="00C114E0" w:rsidRDefault="00C114E0" w:rsidP="001F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760310"/>
      <w:docPartObj>
        <w:docPartGallery w:val="Page Numbers (Bottom of Page)"/>
        <w:docPartUnique/>
      </w:docPartObj>
    </w:sdtPr>
    <w:sdtEndPr>
      <w:rPr>
        <w:noProof/>
      </w:rPr>
    </w:sdtEndPr>
    <w:sdtContent>
      <w:p w:rsidR="001F6A3D" w:rsidRDefault="001F6A3D">
        <w:pPr>
          <w:pStyle w:val="Footer"/>
          <w:jc w:val="center"/>
        </w:pPr>
        <w:r>
          <w:fldChar w:fldCharType="begin"/>
        </w:r>
        <w:r>
          <w:instrText xml:space="preserve"> PAGE   \* MERGEFORMAT </w:instrText>
        </w:r>
        <w:r>
          <w:fldChar w:fldCharType="separate"/>
        </w:r>
        <w:r w:rsidR="005A1F9B">
          <w:rPr>
            <w:noProof/>
          </w:rPr>
          <w:t>3</w:t>
        </w:r>
        <w:r>
          <w:rPr>
            <w:noProof/>
          </w:rPr>
          <w:fldChar w:fldCharType="end"/>
        </w:r>
      </w:p>
    </w:sdtContent>
  </w:sdt>
  <w:p w:rsidR="001F6A3D" w:rsidRDefault="001F6A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4E0" w:rsidRDefault="00C114E0" w:rsidP="001F6A3D">
      <w:r>
        <w:separator/>
      </w:r>
    </w:p>
  </w:footnote>
  <w:footnote w:type="continuationSeparator" w:id="0">
    <w:p w:rsidR="00C114E0" w:rsidRDefault="00C114E0" w:rsidP="001F6A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7B6"/>
    <w:rsid w:val="000758B0"/>
    <w:rsid w:val="00161AF6"/>
    <w:rsid w:val="001911FD"/>
    <w:rsid w:val="001F6A3D"/>
    <w:rsid w:val="00295628"/>
    <w:rsid w:val="002956DF"/>
    <w:rsid w:val="002A7AC3"/>
    <w:rsid w:val="002D15BB"/>
    <w:rsid w:val="005737B6"/>
    <w:rsid w:val="005A1F9B"/>
    <w:rsid w:val="009B6491"/>
    <w:rsid w:val="009C1140"/>
    <w:rsid w:val="00A019EE"/>
    <w:rsid w:val="00AC5170"/>
    <w:rsid w:val="00B14267"/>
    <w:rsid w:val="00B75DB7"/>
    <w:rsid w:val="00C06F21"/>
    <w:rsid w:val="00C114E0"/>
    <w:rsid w:val="00DF7ABA"/>
    <w:rsid w:val="00F51EC5"/>
    <w:rsid w:val="00FD4FA8"/>
    <w:rsid w:val="00FE4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6934"/>
  <w15:chartTrackingRefBased/>
  <w15:docId w15:val="{C13C7059-74A5-48FD-A959-B59780576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7B6"/>
    <w:pPr>
      <w:spacing w:after="200" w:line="276" w:lineRule="auto"/>
      <w:ind w:left="720"/>
      <w:contextualSpacing/>
    </w:pPr>
    <w:rPr>
      <w:rFonts w:ascii="Calibri" w:eastAsia="Calibri" w:hAnsi="Calibri"/>
      <w:sz w:val="22"/>
      <w:szCs w:val="22"/>
    </w:rPr>
  </w:style>
  <w:style w:type="character" w:customStyle="1" w:styleId="hps">
    <w:name w:val="hps"/>
    <w:basedOn w:val="DefaultParagraphFont"/>
    <w:rsid w:val="005737B6"/>
  </w:style>
  <w:style w:type="paragraph" w:styleId="Header">
    <w:name w:val="header"/>
    <w:basedOn w:val="Normal"/>
    <w:link w:val="HeaderChar"/>
    <w:uiPriority w:val="99"/>
    <w:unhideWhenUsed/>
    <w:rsid w:val="001F6A3D"/>
    <w:pPr>
      <w:tabs>
        <w:tab w:val="center" w:pos="4680"/>
        <w:tab w:val="right" w:pos="9360"/>
      </w:tabs>
    </w:pPr>
  </w:style>
  <w:style w:type="character" w:customStyle="1" w:styleId="HeaderChar">
    <w:name w:val="Header Char"/>
    <w:basedOn w:val="DefaultParagraphFont"/>
    <w:link w:val="Header"/>
    <w:uiPriority w:val="99"/>
    <w:rsid w:val="001F6A3D"/>
  </w:style>
  <w:style w:type="paragraph" w:styleId="Footer">
    <w:name w:val="footer"/>
    <w:basedOn w:val="Normal"/>
    <w:link w:val="FooterChar"/>
    <w:uiPriority w:val="99"/>
    <w:unhideWhenUsed/>
    <w:rsid w:val="001F6A3D"/>
    <w:pPr>
      <w:tabs>
        <w:tab w:val="center" w:pos="4680"/>
        <w:tab w:val="right" w:pos="9360"/>
      </w:tabs>
    </w:pPr>
  </w:style>
  <w:style w:type="character" w:customStyle="1" w:styleId="FooterChar">
    <w:name w:val="Footer Char"/>
    <w:basedOn w:val="DefaultParagraphFont"/>
    <w:link w:val="Footer"/>
    <w:uiPriority w:val="99"/>
    <w:rsid w:val="001F6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1388</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 Van Thanh</dc:creator>
  <cp:keywords/>
  <dc:description/>
  <cp:lastModifiedBy>Vo Van Thanh</cp:lastModifiedBy>
  <cp:revision>10</cp:revision>
  <dcterms:created xsi:type="dcterms:W3CDTF">2023-02-07T05:39:00Z</dcterms:created>
  <dcterms:modified xsi:type="dcterms:W3CDTF">2023-02-07T11:13:00Z</dcterms:modified>
</cp:coreProperties>
</file>