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185F" w:rsidRDefault="0010185F" w:rsidP="0010185F">
      <w:pPr>
        <w:widowControl w:val="0"/>
        <w:tabs>
          <w:tab w:val="left" w:pos="7380"/>
        </w:tabs>
        <w:spacing w:before="40" w:after="40" w:line="264" w:lineRule="auto"/>
        <w:ind w:left="1" w:hanging="3"/>
        <w:jc w:val="center"/>
        <w:rPr>
          <w:rFonts w:ascii="Times New Roman" w:hAnsi="Times New Roman"/>
          <w:b/>
          <w:smallCaps/>
          <w:sz w:val="26"/>
          <w:szCs w:val="26"/>
        </w:rPr>
      </w:pPr>
      <w:r>
        <w:rPr>
          <w:rFonts w:ascii="Times New Roman" w:hAnsi="Times New Roman"/>
          <w:b/>
          <w:smallCaps/>
          <w:color w:val="000000"/>
          <w:sz w:val="26"/>
          <w:szCs w:val="26"/>
        </w:rPr>
        <w:t>ĐẠI HỌC Q</w:t>
      </w:r>
      <w:r>
        <w:rPr>
          <w:rFonts w:ascii="Times New Roman" w:hAnsi="Times New Roman"/>
          <w:b/>
          <w:smallCaps/>
          <w:sz w:val="26"/>
          <w:szCs w:val="26"/>
        </w:rPr>
        <w:t>UỐC GIA TP. HỒ CHÍ MINH</w:t>
      </w:r>
    </w:p>
    <w:p w:rsidR="0010185F" w:rsidRDefault="0010185F" w:rsidP="0010185F">
      <w:pPr>
        <w:widowControl w:val="0"/>
        <w:tabs>
          <w:tab w:val="left" w:pos="7380"/>
        </w:tabs>
        <w:spacing w:before="40" w:after="40" w:line="264" w:lineRule="auto"/>
        <w:ind w:left="1" w:hanging="3"/>
        <w:jc w:val="center"/>
        <w:rPr>
          <w:rFonts w:ascii="Times New Roman" w:hAnsi="Times New Roman"/>
          <w:b/>
          <w:smallCaps/>
          <w:sz w:val="26"/>
          <w:szCs w:val="26"/>
        </w:rPr>
      </w:pPr>
      <w:r>
        <w:rPr>
          <w:rFonts w:ascii="Times New Roman" w:hAnsi="Times New Roman"/>
          <w:b/>
          <w:smallCaps/>
          <w:sz w:val="26"/>
          <w:szCs w:val="26"/>
        </w:rPr>
        <w:t>TRƯỜNG ĐẠI HỌC KHOA HỌC XÃ HỘI VÀ NHÂN VĂN</w:t>
      </w:r>
    </w:p>
    <w:p w:rsidR="0010185F" w:rsidRDefault="0010185F" w:rsidP="0010185F">
      <w:pPr>
        <w:widowControl w:val="0"/>
        <w:tabs>
          <w:tab w:val="left" w:pos="7380"/>
        </w:tabs>
        <w:spacing w:before="40" w:after="40" w:line="264" w:lineRule="auto"/>
        <w:ind w:left="1" w:hanging="3"/>
        <w:jc w:val="center"/>
        <w:rPr>
          <w:rFonts w:ascii="Times New Roman" w:hAnsi="Times New Roman"/>
          <w:b/>
          <w:smallCaps/>
          <w:sz w:val="26"/>
          <w:szCs w:val="26"/>
        </w:rPr>
      </w:pPr>
      <w:r>
        <w:rPr>
          <w:rFonts w:ascii="Times New Roman" w:hAnsi="Times New Roman"/>
          <w:b/>
          <w:smallCaps/>
          <w:sz w:val="26"/>
          <w:szCs w:val="26"/>
        </w:rPr>
        <w:t>KHOA QUAN HỆ QUỐC TẾ</w:t>
      </w:r>
    </w:p>
    <w:p w:rsidR="0010185F" w:rsidRDefault="0010185F" w:rsidP="0010185F">
      <w:pPr>
        <w:widowControl w:val="0"/>
        <w:ind w:left="1" w:hanging="3"/>
        <w:jc w:val="center"/>
        <w:rPr>
          <w:rFonts w:ascii="Times New Roman" w:hAnsi="Times New Roman"/>
          <w:color w:val="000000"/>
          <w:sz w:val="26"/>
          <w:szCs w:val="26"/>
        </w:rPr>
      </w:pPr>
      <w:r>
        <w:rPr>
          <w:rFonts w:ascii="Times New Roman" w:hAnsi="Times New Roman"/>
          <w:noProof/>
          <w:color w:val="000000"/>
          <w:sz w:val="26"/>
          <w:szCs w:val="26"/>
        </w:rPr>
        <mc:AlternateContent>
          <mc:Choice Requires="wps">
            <w:drawing>
              <wp:anchor distT="0" distB="0" distL="114300" distR="114300" simplePos="0" relativeHeight="251659264" behindDoc="0" locked="0" layoutInCell="1" allowOverlap="1">
                <wp:simplePos x="0" y="0"/>
                <wp:positionH relativeFrom="column">
                  <wp:posOffset>880744</wp:posOffset>
                </wp:positionH>
                <wp:positionV relativeFrom="paragraph">
                  <wp:posOffset>97790</wp:posOffset>
                </wp:positionV>
                <wp:extent cx="4181475" cy="9525"/>
                <wp:effectExtent l="38100" t="38100" r="66675" b="85725"/>
                <wp:wrapNone/>
                <wp:docPr id="1" name="Straight Connector 1"/>
                <wp:cNvGraphicFramePr/>
                <a:graphic xmlns:a="http://schemas.openxmlformats.org/drawingml/2006/main">
                  <a:graphicData uri="http://schemas.microsoft.com/office/word/2010/wordprocessingShape">
                    <wps:wsp>
                      <wps:cNvCnPr/>
                      <wps:spPr>
                        <a:xfrm>
                          <a:off x="0" y="0"/>
                          <a:ext cx="4181475" cy="9525"/>
                        </a:xfrm>
                        <a:prstGeom prst="line">
                          <a:avLst/>
                        </a:prstGeom>
                        <a:ln w="317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7F7E8E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9.35pt,7.7pt" to="39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" strokecolor="black [3213]" strokeweight=".25pt">
                <v:shadow on="t" color="black" opacity="24903f" origin=",.5" offset="0,.55556mm"/>
              </v:line>
            </w:pict>
          </mc:Fallback>
        </mc:AlternateContent>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16"/>
          <w:szCs w:val="26"/>
        </w:rPr>
        <w:t>________________________________________________________________________________________________________________</w:t>
      </w:r>
    </w:p>
    <w:p w:rsidR="0010185F" w:rsidRDefault="0010185F" w:rsidP="0010185F">
      <w:pPr>
        <w:widowControl w:val="0"/>
        <w:ind w:left="1" w:hanging="3"/>
        <w:jc w:val="center"/>
        <w:rPr>
          <w:rFonts w:ascii="Times New Roman" w:hAnsi="Times New Roman"/>
          <w:b/>
          <w:bCs/>
          <w:caps/>
          <w:sz w:val="28"/>
          <w:szCs w:val="26"/>
        </w:rPr>
      </w:pPr>
    </w:p>
    <w:p w:rsidR="0010185F" w:rsidRDefault="0010185F" w:rsidP="0010185F">
      <w:pPr>
        <w:widowControl w:val="0"/>
        <w:ind w:left="1" w:hanging="3"/>
        <w:jc w:val="center"/>
        <w:rPr>
          <w:rFonts w:ascii="Times New Roman" w:hAnsi="Times New Roman"/>
          <w:b/>
          <w:bCs/>
          <w:sz w:val="28"/>
        </w:rPr>
      </w:pPr>
      <w:r w:rsidRPr="00F97FDA">
        <w:rPr>
          <w:rFonts w:ascii="Times New Roman" w:hAnsi="Times New Roman"/>
          <w:b/>
          <w:bCs/>
          <w:caps/>
          <w:sz w:val="28"/>
          <w:szCs w:val="26"/>
        </w:rPr>
        <w:t>ĐỀ CƯƠNG chi tIẾT</w:t>
      </w:r>
      <w:r w:rsidRPr="00F97FDA">
        <w:rPr>
          <w:rFonts w:ascii="Times New Roman" w:hAnsi="Times New Roman"/>
          <w:b/>
          <w:bCs/>
          <w:sz w:val="30"/>
        </w:rPr>
        <w:t xml:space="preserve"> </w:t>
      </w:r>
      <w:r w:rsidRPr="00D1322B">
        <w:rPr>
          <w:rFonts w:ascii="Times New Roman" w:hAnsi="Times New Roman"/>
          <w:b/>
          <w:bCs/>
          <w:sz w:val="28"/>
        </w:rPr>
        <w:t xml:space="preserve">MÔN HỌC </w:t>
      </w:r>
    </w:p>
    <w:p w:rsidR="0010185F" w:rsidRPr="009125B7" w:rsidRDefault="0010185F" w:rsidP="0010185F">
      <w:pPr>
        <w:widowControl w:val="0"/>
        <w:ind w:left="1" w:hanging="3"/>
        <w:jc w:val="center"/>
        <w:rPr>
          <w:rFonts w:ascii="Times New Roman" w:hAnsi="Times New Roman"/>
          <w:b/>
          <w:bCs/>
          <w:sz w:val="28"/>
          <w:szCs w:val="28"/>
        </w:rPr>
      </w:pPr>
      <w:r>
        <w:rPr>
          <w:rFonts w:ascii="Times New Roman" w:hAnsi="Times New Roman"/>
          <w:b/>
          <w:iCs/>
          <w:sz w:val="28"/>
          <w:szCs w:val="28"/>
        </w:rPr>
        <w:t>CHÍNH TRỊ CÁC QUỐC GIA ĐÔNG NAM Á</w:t>
      </w:r>
      <w:bookmarkStart w:id="0" w:name="_GoBack"/>
      <w:bookmarkEnd w:id="0"/>
    </w:p>
    <w:p w:rsidR="00A27F4A" w:rsidRDefault="00A27F4A">
      <w:pPr>
        <w:widowControl w:val="0"/>
        <w:ind w:left="0" w:hanging="2"/>
        <w:jc w:val="both"/>
        <w:rPr>
          <w:rFonts w:ascii="Times New Roman" w:hAnsi="Times New Roman"/>
        </w:rPr>
      </w:pPr>
    </w:p>
    <w:p w:rsidR="00A27F4A" w:rsidRDefault="0010185F">
      <w:pPr>
        <w:widowControl w:val="0"/>
        <w:numPr>
          <w:ilvl w:val="0"/>
          <w:numId w:val="9"/>
        </w:numPr>
        <w:tabs>
          <w:tab w:val="left" w:pos="284"/>
        </w:tabs>
        <w:spacing w:before="80" w:after="80"/>
        <w:ind w:left="0" w:hanging="2"/>
        <w:jc w:val="both"/>
        <w:rPr>
          <w:rFonts w:ascii="Times New Roman" w:hAnsi="Times New Roman"/>
        </w:rPr>
      </w:pPr>
      <w:r>
        <w:rPr>
          <w:rFonts w:ascii="Times New Roman" w:hAnsi="Times New Roman"/>
          <w:b/>
        </w:rPr>
        <w:t>Thông tin tổng quát</w:t>
      </w:r>
    </w:p>
    <w:tbl>
      <w:tblPr>
        <w:tblStyle w:val="a"/>
        <w:tblW w:w="8930" w:type="dxa"/>
        <w:tblInd w:w="284" w:type="dxa"/>
        <w:tblLayout w:type="fixed"/>
        <w:tblLook w:val="0000" w:firstRow="0" w:lastRow="0" w:firstColumn="0" w:lastColumn="0" w:noHBand="0" w:noVBand="0"/>
      </w:tblPr>
      <w:tblGrid>
        <w:gridCol w:w="4819"/>
        <w:gridCol w:w="4111"/>
      </w:tblGrid>
      <w:tr w:rsidR="00A27F4A">
        <w:trPr>
          <w:trHeight w:val="340"/>
        </w:trPr>
        <w:tc>
          <w:tcPr>
            <w:tcW w:w="4819" w:type="dxa"/>
            <w:vAlign w:val="center"/>
          </w:tcPr>
          <w:p w:rsidR="00A27F4A" w:rsidRDefault="0010185F">
            <w:pPr>
              <w:widowControl w:val="0"/>
              <w:numPr>
                <w:ilvl w:val="0"/>
                <w:numId w:val="10"/>
              </w:numPr>
              <w:tabs>
                <w:tab w:val="left" w:pos="175"/>
              </w:tabs>
              <w:ind w:left="0" w:hanging="2"/>
              <w:jc w:val="both"/>
              <w:rPr>
                <w:rFonts w:ascii="Times New Roman" w:hAnsi="Times New Roman"/>
              </w:rPr>
            </w:pPr>
            <w:r>
              <w:rPr>
                <w:rFonts w:ascii="Times New Roman" w:hAnsi="Times New Roman"/>
              </w:rPr>
              <w:t>Tên môn học:</w:t>
            </w:r>
          </w:p>
        </w:tc>
        <w:tc>
          <w:tcPr>
            <w:tcW w:w="4111" w:type="dxa"/>
            <w:vAlign w:val="center"/>
          </w:tcPr>
          <w:p w:rsidR="00A27F4A" w:rsidRDefault="00A27F4A">
            <w:pPr>
              <w:widowControl w:val="0"/>
              <w:ind w:left="0" w:hanging="2"/>
              <w:jc w:val="both"/>
              <w:rPr>
                <w:rFonts w:ascii="Times New Roman" w:hAnsi="Times New Roman"/>
              </w:rPr>
            </w:pPr>
          </w:p>
        </w:tc>
      </w:tr>
      <w:tr w:rsidR="00A27F4A">
        <w:trPr>
          <w:trHeight w:val="340"/>
        </w:trPr>
        <w:tc>
          <w:tcPr>
            <w:tcW w:w="4819" w:type="dxa"/>
            <w:vAlign w:val="center"/>
          </w:tcPr>
          <w:p w:rsidR="00A27F4A" w:rsidRPr="0010185F" w:rsidRDefault="0010185F">
            <w:pPr>
              <w:widowControl w:val="0"/>
              <w:numPr>
                <w:ilvl w:val="1"/>
                <w:numId w:val="10"/>
              </w:numPr>
              <w:tabs>
                <w:tab w:val="left" w:pos="601"/>
              </w:tabs>
              <w:ind w:left="0" w:hanging="2"/>
              <w:jc w:val="both"/>
              <w:rPr>
                <w:rFonts w:ascii="Times New Roman" w:hAnsi="Times New Roman"/>
              </w:rPr>
            </w:pPr>
            <w:r w:rsidRPr="0010185F">
              <w:rPr>
                <w:rFonts w:ascii="Times New Roman" w:hAnsi="Times New Roman"/>
              </w:rPr>
              <w:t xml:space="preserve">Tiếng Việt: </w:t>
            </w:r>
            <w:r w:rsidRPr="0010185F">
              <w:rPr>
                <w:rFonts w:ascii="Times New Roman" w:hAnsi="Times New Roman"/>
              </w:rPr>
              <w:t>Chính trị các quốc gia Đông Nam Á</w:t>
            </w:r>
          </w:p>
        </w:tc>
        <w:tc>
          <w:tcPr>
            <w:tcW w:w="4111" w:type="dxa"/>
            <w:vAlign w:val="center"/>
          </w:tcPr>
          <w:p w:rsidR="00A27F4A" w:rsidRDefault="00A27F4A">
            <w:pPr>
              <w:widowControl w:val="0"/>
              <w:ind w:left="0" w:hanging="2"/>
              <w:jc w:val="both"/>
              <w:rPr>
                <w:rFonts w:ascii="Times New Roman" w:hAnsi="Times New Roman"/>
              </w:rPr>
            </w:pPr>
          </w:p>
        </w:tc>
      </w:tr>
      <w:tr w:rsidR="00A27F4A">
        <w:trPr>
          <w:trHeight w:val="340"/>
        </w:trPr>
        <w:tc>
          <w:tcPr>
            <w:tcW w:w="4819" w:type="dxa"/>
            <w:vAlign w:val="center"/>
          </w:tcPr>
          <w:p w:rsidR="00A27F4A" w:rsidRDefault="0010185F">
            <w:pPr>
              <w:widowControl w:val="0"/>
              <w:numPr>
                <w:ilvl w:val="1"/>
                <w:numId w:val="10"/>
              </w:numPr>
              <w:tabs>
                <w:tab w:val="left" w:pos="601"/>
              </w:tabs>
              <w:ind w:left="0" w:hanging="2"/>
              <w:jc w:val="both"/>
              <w:rPr>
                <w:rFonts w:ascii="Times New Roman" w:hAnsi="Times New Roman"/>
              </w:rPr>
            </w:pPr>
            <w:r>
              <w:rPr>
                <w:rFonts w:ascii="Times New Roman" w:hAnsi="Times New Roman"/>
              </w:rPr>
              <w:t>Tiếng Anh: ASEAN</w:t>
            </w:r>
          </w:p>
        </w:tc>
        <w:tc>
          <w:tcPr>
            <w:tcW w:w="4111" w:type="dxa"/>
            <w:vAlign w:val="center"/>
          </w:tcPr>
          <w:p w:rsidR="00A27F4A" w:rsidRDefault="00A27F4A">
            <w:pPr>
              <w:widowControl w:val="0"/>
              <w:ind w:left="0" w:hanging="2"/>
              <w:jc w:val="both"/>
              <w:rPr>
                <w:rFonts w:ascii="Times New Roman" w:hAnsi="Times New Roman"/>
              </w:rPr>
            </w:pPr>
          </w:p>
        </w:tc>
      </w:tr>
      <w:tr w:rsidR="00A27F4A">
        <w:trPr>
          <w:trHeight w:val="340"/>
        </w:trPr>
        <w:tc>
          <w:tcPr>
            <w:tcW w:w="4819" w:type="dxa"/>
            <w:vAlign w:val="center"/>
          </w:tcPr>
          <w:p w:rsidR="00A27F4A" w:rsidRDefault="0010185F">
            <w:pPr>
              <w:widowControl w:val="0"/>
              <w:numPr>
                <w:ilvl w:val="0"/>
                <w:numId w:val="10"/>
              </w:numPr>
              <w:tabs>
                <w:tab w:val="left" w:pos="175"/>
              </w:tabs>
              <w:ind w:left="0" w:hanging="2"/>
              <w:jc w:val="both"/>
              <w:rPr>
                <w:rFonts w:ascii="Times New Roman" w:hAnsi="Times New Roman"/>
              </w:rPr>
            </w:pPr>
            <w:r>
              <w:rPr>
                <w:rFonts w:ascii="Times New Roman" w:hAnsi="Times New Roman"/>
              </w:rPr>
              <w:t>Mã số môn học:</w:t>
            </w:r>
          </w:p>
        </w:tc>
        <w:tc>
          <w:tcPr>
            <w:tcW w:w="4111" w:type="dxa"/>
            <w:vAlign w:val="center"/>
          </w:tcPr>
          <w:p w:rsidR="00A27F4A" w:rsidRDefault="00A27F4A">
            <w:pPr>
              <w:widowControl w:val="0"/>
              <w:ind w:left="0" w:hanging="2"/>
              <w:jc w:val="both"/>
              <w:rPr>
                <w:rFonts w:ascii="Times New Roman" w:hAnsi="Times New Roman"/>
              </w:rPr>
            </w:pPr>
          </w:p>
        </w:tc>
      </w:tr>
      <w:tr w:rsidR="00A27F4A">
        <w:trPr>
          <w:trHeight w:val="340"/>
        </w:trPr>
        <w:tc>
          <w:tcPr>
            <w:tcW w:w="4819" w:type="dxa"/>
            <w:vAlign w:val="center"/>
          </w:tcPr>
          <w:p w:rsidR="00A27F4A" w:rsidRDefault="0010185F">
            <w:pPr>
              <w:widowControl w:val="0"/>
              <w:numPr>
                <w:ilvl w:val="0"/>
                <w:numId w:val="10"/>
              </w:numPr>
              <w:tabs>
                <w:tab w:val="left" w:pos="175"/>
              </w:tabs>
              <w:spacing w:before="40" w:after="40"/>
              <w:ind w:left="0" w:hanging="2"/>
              <w:jc w:val="both"/>
              <w:rPr>
                <w:rFonts w:ascii="Times New Roman" w:hAnsi="Times New Roman"/>
              </w:rPr>
            </w:pPr>
            <w:bookmarkStart w:id="1" w:name="bookmark=id.gjdgxs" w:colFirst="0" w:colLast="0"/>
            <w:bookmarkEnd w:id="1"/>
            <w:r>
              <w:rPr>
                <w:rFonts w:ascii="Times New Roman" w:hAnsi="Times New Roman"/>
              </w:rPr>
              <w:t>Thuộc khối kiến thức/kỹ năng:</w:t>
            </w:r>
          </w:p>
          <w:p w:rsidR="00A27F4A" w:rsidRDefault="0010185F">
            <w:pPr>
              <w:widowControl w:val="0"/>
              <w:ind w:left="0" w:hanging="2"/>
              <w:jc w:val="both"/>
              <w:rPr>
                <w:rFonts w:ascii="Times New Roman" w:hAnsi="Times New Roman"/>
              </w:rPr>
            </w:pPr>
            <w:r>
              <w:t xml:space="preserve">☐ </w:t>
            </w:r>
            <w:r>
              <w:rPr>
                <w:rFonts w:ascii="Times New Roman" w:hAnsi="Times New Roman"/>
              </w:rPr>
              <w:t>Kiến thức cơ bản</w:t>
            </w:r>
          </w:p>
          <w:p w:rsidR="00A27F4A" w:rsidRDefault="0010185F">
            <w:pPr>
              <w:widowControl w:val="0"/>
              <w:ind w:left="0" w:hanging="2"/>
              <w:jc w:val="both"/>
              <w:rPr>
                <w:rFonts w:ascii="Times New Roman" w:hAnsi="Times New Roman"/>
              </w:rPr>
            </w:pPr>
            <w:r>
              <w:t xml:space="preserve">☒ </w:t>
            </w:r>
            <w:r>
              <w:rPr>
                <w:rFonts w:ascii="Times New Roman" w:hAnsi="Times New Roman"/>
              </w:rPr>
              <w:t>Kiến thức chuyên ngành</w:t>
            </w:r>
          </w:p>
          <w:p w:rsidR="00A27F4A" w:rsidRDefault="0010185F">
            <w:pPr>
              <w:widowControl w:val="0"/>
              <w:ind w:left="0" w:hanging="2"/>
              <w:jc w:val="both"/>
              <w:rPr>
                <w:rFonts w:ascii="Times New Roman" w:hAnsi="Times New Roman"/>
              </w:rPr>
            </w:pPr>
            <w:r>
              <w:rPr>
                <w:rFonts w:ascii="Times New Roman" w:hAnsi="Times New Roman"/>
              </w:rPr>
              <w:t>☐ Môn học chuyên về kỹ năng chung</w:t>
            </w:r>
          </w:p>
        </w:tc>
        <w:tc>
          <w:tcPr>
            <w:tcW w:w="4111" w:type="dxa"/>
            <w:vAlign w:val="center"/>
          </w:tcPr>
          <w:p w:rsidR="00A27F4A" w:rsidRDefault="00A27F4A">
            <w:pPr>
              <w:widowControl w:val="0"/>
              <w:ind w:left="0" w:hanging="2"/>
              <w:jc w:val="both"/>
            </w:pPr>
          </w:p>
          <w:p w:rsidR="00A27F4A" w:rsidRDefault="0010185F">
            <w:pPr>
              <w:widowControl w:val="0"/>
              <w:ind w:left="0" w:hanging="2"/>
              <w:jc w:val="both"/>
              <w:rPr>
                <w:rFonts w:ascii="Times New Roman" w:hAnsi="Times New Roman"/>
              </w:rPr>
            </w:pPr>
            <w:r>
              <w:t xml:space="preserve">☐ </w:t>
            </w:r>
            <w:r>
              <w:rPr>
                <w:rFonts w:ascii="Times New Roman" w:hAnsi="Times New Roman"/>
              </w:rPr>
              <w:t>Kiến thức cơ sở ngành</w:t>
            </w:r>
          </w:p>
          <w:p w:rsidR="00A27F4A" w:rsidRDefault="0010185F">
            <w:pPr>
              <w:widowControl w:val="0"/>
              <w:ind w:left="0" w:hanging="2"/>
              <w:jc w:val="both"/>
              <w:rPr>
                <w:rFonts w:ascii="Times New Roman" w:hAnsi="Times New Roman"/>
              </w:rPr>
            </w:pPr>
            <w:r>
              <w:rPr>
                <w:rFonts w:ascii="Times New Roman" w:hAnsi="Times New Roman"/>
              </w:rPr>
              <w:t>☐ Kiến thức khác</w:t>
            </w:r>
          </w:p>
          <w:p w:rsidR="00A27F4A" w:rsidRDefault="0010185F">
            <w:pPr>
              <w:widowControl w:val="0"/>
              <w:ind w:left="0" w:hanging="2"/>
              <w:jc w:val="both"/>
              <w:rPr>
                <w:rFonts w:ascii="Times New Roman" w:hAnsi="Times New Roman"/>
              </w:rPr>
            </w:pPr>
            <w:r>
              <w:rPr>
                <w:rFonts w:ascii="Times New Roman" w:hAnsi="Times New Roman"/>
              </w:rPr>
              <w:t>☐ Môn học đồ án/luận văn tốt nghiệp</w:t>
            </w:r>
          </w:p>
        </w:tc>
      </w:tr>
      <w:tr w:rsidR="00A27F4A">
        <w:trPr>
          <w:trHeight w:val="340"/>
        </w:trPr>
        <w:tc>
          <w:tcPr>
            <w:tcW w:w="4819" w:type="dxa"/>
            <w:vAlign w:val="center"/>
          </w:tcPr>
          <w:p w:rsidR="00A27F4A" w:rsidRDefault="0010185F">
            <w:pPr>
              <w:widowControl w:val="0"/>
              <w:numPr>
                <w:ilvl w:val="0"/>
                <w:numId w:val="10"/>
              </w:numPr>
              <w:tabs>
                <w:tab w:val="left" w:pos="175"/>
              </w:tabs>
              <w:ind w:left="0" w:hanging="2"/>
              <w:jc w:val="both"/>
              <w:rPr>
                <w:rFonts w:ascii="Times New Roman" w:hAnsi="Times New Roman"/>
              </w:rPr>
            </w:pPr>
            <w:r>
              <w:rPr>
                <w:rFonts w:ascii="Times New Roman" w:hAnsi="Times New Roman"/>
              </w:rPr>
              <w:t>Số tín chỉ: 3</w:t>
            </w:r>
          </w:p>
        </w:tc>
        <w:tc>
          <w:tcPr>
            <w:tcW w:w="4111" w:type="dxa"/>
            <w:vAlign w:val="center"/>
          </w:tcPr>
          <w:p w:rsidR="00A27F4A" w:rsidRDefault="00A27F4A">
            <w:pPr>
              <w:widowControl w:val="0"/>
              <w:ind w:left="0" w:hanging="2"/>
              <w:jc w:val="both"/>
              <w:rPr>
                <w:rFonts w:ascii="Times New Roman" w:hAnsi="Times New Roman"/>
              </w:rPr>
            </w:pPr>
          </w:p>
        </w:tc>
      </w:tr>
      <w:tr w:rsidR="00A27F4A">
        <w:trPr>
          <w:trHeight w:val="340"/>
        </w:trPr>
        <w:tc>
          <w:tcPr>
            <w:tcW w:w="4819" w:type="dxa"/>
            <w:vAlign w:val="center"/>
          </w:tcPr>
          <w:p w:rsidR="00A27F4A" w:rsidRDefault="0010185F">
            <w:pPr>
              <w:widowControl w:val="0"/>
              <w:numPr>
                <w:ilvl w:val="1"/>
                <w:numId w:val="10"/>
              </w:numPr>
              <w:tabs>
                <w:tab w:val="left" w:pos="601"/>
              </w:tabs>
              <w:ind w:left="0" w:hanging="2"/>
              <w:jc w:val="both"/>
              <w:rPr>
                <w:rFonts w:ascii="Times New Roman" w:hAnsi="Times New Roman"/>
              </w:rPr>
            </w:pPr>
            <w:r>
              <w:rPr>
                <w:rFonts w:ascii="Times New Roman" w:hAnsi="Times New Roman"/>
              </w:rPr>
              <w:t xml:space="preserve">Lý thuyết: 3 </w:t>
            </w:r>
          </w:p>
        </w:tc>
        <w:tc>
          <w:tcPr>
            <w:tcW w:w="4111" w:type="dxa"/>
            <w:vAlign w:val="center"/>
          </w:tcPr>
          <w:p w:rsidR="00A27F4A" w:rsidRDefault="00A27F4A">
            <w:pPr>
              <w:widowControl w:val="0"/>
              <w:ind w:left="0" w:hanging="2"/>
              <w:jc w:val="both"/>
              <w:rPr>
                <w:rFonts w:ascii="Times New Roman" w:hAnsi="Times New Roman"/>
              </w:rPr>
            </w:pPr>
          </w:p>
        </w:tc>
      </w:tr>
      <w:tr w:rsidR="00A27F4A">
        <w:trPr>
          <w:trHeight w:val="340"/>
        </w:trPr>
        <w:tc>
          <w:tcPr>
            <w:tcW w:w="4819" w:type="dxa"/>
            <w:vAlign w:val="center"/>
          </w:tcPr>
          <w:p w:rsidR="00A27F4A" w:rsidRDefault="0010185F">
            <w:pPr>
              <w:widowControl w:val="0"/>
              <w:numPr>
                <w:ilvl w:val="1"/>
                <w:numId w:val="10"/>
              </w:numPr>
              <w:tabs>
                <w:tab w:val="left" w:pos="601"/>
              </w:tabs>
              <w:ind w:left="0" w:hanging="2"/>
              <w:jc w:val="both"/>
              <w:rPr>
                <w:rFonts w:ascii="Times New Roman" w:hAnsi="Times New Roman"/>
              </w:rPr>
            </w:pPr>
            <w:r>
              <w:rPr>
                <w:rFonts w:ascii="Times New Roman" w:hAnsi="Times New Roman"/>
              </w:rPr>
              <w:t xml:space="preserve">Thực hành: </w:t>
            </w:r>
          </w:p>
        </w:tc>
        <w:tc>
          <w:tcPr>
            <w:tcW w:w="4111" w:type="dxa"/>
            <w:vAlign w:val="center"/>
          </w:tcPr>
          <w:p w:rsidR="00A27F4A" w:rsidRDefault="00A27F4A">
            <w:pPr>
              <w:widowControl w:val="0"/>
              <w:ind w:left="0" w:hanging="2"/>
              <w:jc w:val="both"/>
              <w:rPr>
                <w:rFonts w:ascii="Times New Roman" w:hAnsi="Times New Roman"/>
              </w:rPr>
            </w:pPr>
          </w:p>
        </w:tc>
      </w:tr>
      <w:tr w:rsidR="00A27F4A">
        <w:trPr>
          <w:trHeight w:val="340"/>
        </w:trPr>
        <w:tc>
          <w:tcPr>
            <w:tcW w:w="4819" w:type="dxa"/>
            <w:vAlign w:val="center"/>
          </w:tcPr>
          <w:p w:rsidR="00A27F4A" w:rsidRDefault="0010185F">
            <w:pPr>
              <w:widowControl w:val="0"/>
              <w:numPr>
                <w:ilvl w:val="0"/>
                <w:numId w:val="10"/>
              </w:numPr>
              <w:tabs>
                <w:tab w:val="left" w:pos="175"/>
              </w:tabs>
              <w:ind w:left="0" w:hanging="2"/>
              <w:jc w:val="both"/>
              <w:rPr>
                <w:rFonts w:ascii="Times New Roman" w:hAnsi="Times New Roman"/>
              </w:rPr>
            </w:pPr>
            <w:r>
              <w:rPr>
                <w:rFonts w:ascii="Times New Roman" w:hAnsi="Times New Roman"/>
              </w:rPr>
              <w:t>Môn học tiên quyết/Môn học trước: đã học xong các môn học bắt buộc thuộc khối kiến thức cơ sở ngành</w:t>
            </w:r>
          </w:p>
        </w:tc>
        <w:tc>
          <w:tcPr>
            <w:tcW w:w="4111" w:type="dxa"/>
            <w:vAlign w:val="center"/>
          </w:tcPr>
          <w:p w:rsidR="00A27F4A" w:rsidRDefault="00A27F4A">
            <w:pPr>
              <w:widowControl w:val="0"/>
              <w:ind w:left="0" w:hanging="2"/>
              <w:jc w:val="both"/>
              <w:rPr>
                <w:rFonts w:ascii="Times New Roman" w:hAnsi="Times New Roman"/>
              </w:rPr>
            </w:pPr>
          </w:p>
        </w:tc>
      </w:tr>
      <w:tr w:rsidR="00A27F4A">
        <w:trPr>
          <w:trHeight w:val="340"/>
        </w:trPr>
        <w:tc>
          <w:tcPr>
            <w:tcW w:w="4819" w:type="dxa"/>
            <w:vAlign w:val="center"/>
          </w:tcPr>
          <w:p w:rsidR="00A27F4A" w:rsidRDefault="0010185F">
            <w:pPr>
              <w:widowControl w:val="0"/>
              <w:numPr>
                <w:ilvl w:val="0"/>
                <w:numId w:val="10"/>
              </w:numPr>
              <w:tabs>
                <w:tab w:val="left" w:pos="175"/>
              </w:tabs>
              <w:ind w:left="0" w:hanging="2"/>
              <w:jc w:val="both"/>
              <w:rPr>
                <w:rFonts w:ascii="Times New Roman" w:hAnsi="Times New Roman"/>
              </w:rPr>
            </w:pPr>
            <w:r>
              <w:rPr>
                <w:rFonts w:ascii="Times New Roman" w:hAnsi="Times New Roman"/>
              </w:rPr>
              <w:t>Môn học song hành:</w:t>
            </w:r>
          </w:p>
        </w:tc>
        <w:tc>
          <w:tcPr>
            <w:tcW w:w="4111" w:type="dxa"/>
            <w:vAlign w:val="center"/>
          </w:tcPr>
          <w:p w:rsidR="00A27F4A" w:rsidRDefault="00A27F4A">
            <w:pPr>
              <w:widowControl w:val="0"/>
              <w:ind w:left="0" w:hanging="2"/>
              <w:jc w:val="both"/>
              <w:rPr>
                <w:rFonts w:ascii="Times New Roman" w:hAnsi="Times New Roman"/>
              </w:rPr>
            </w:pPr>
          </w:p>
        </w:tc>
      </w:tr>
    </w:tbl>
    <w:p w:rsidR="00A27F4A" w:rsidRDefault="0010185F">
      <w:pPr>
        <w:widowControl w:val="0"/>
        <w:numPr>
          <w:ilvl w:val="0"/>
          <w:numId w:val="9"/>
        </w:numPr>
        <w:tabs>
          <w:tab w:val="left" w:pos="284"/>
        </w:tabs>
        <w:spacing w:before="80"/>
        <w:ind w:left="0" w:hanging="2"/>
        <w:jc w:val="both"/>
        <w:rPr>
          <w:rFonts w:ascii="Times New Roman" w:hAnsi="Times New Roman"/>
        </w:rPr>
      </w:pPr>
      <w:r>
        <w:rPr>
          <w:rFonts w:ascii="Times New Roman" w:hAnsi="Times New Roman"/>
          <w:b/>
        </w:rPr>
        <w:t>Mô tả môn học</w:t>
      </w:r>
    </w:p>
    <w:p w:rsidR="00A27F4A" w:rsidRDefault="0010185F">
      <w:pPr>
        <w:widowControl w:val="0"/>
        <w:spacing w:after="120"/>
        <w:ind w:left="0" w:hanging="2"/>
        <w:jc w:val="both"/>
        <w:rPr>
          <w:rFonts w:ascii="Times New Roman" w:hAnsi="Times New Roman"/>
        </w:rPr>
      </w:pPr>
      <w:r>
        <w:rPr>
          <w:rFonts w:ascii="Times New Roman" w:hAnsi="Times New Roman"/>
          <w:i/>
        </w:rPr>
        <w:t>(vị trí của môn học đối với chương trình đào tạo (CTĐT), những mục đích và nội dung chính yếu của môn học)</w:t>
      </w:r>
    </w:p>
    <w:p w:rsidR="00A27F4A" w:rsidRDefault="0010185F">
      <w:pPr>
        <w:spacing w:line="360" w:lineRule="auto"/>
        <w:ind w:left="0" w:hanging="2"/>
        <w:jc w:val="both"/>
        <w:rPr>
          <w:rFonts w:ascii="Times New Roman" w:hAnsi="Times New Roman"/>
        </w:rPr>
      </w:pPr>
      <w:r>
        <w:rPr>
          <w:rFonts w:ascii="Times New Roman" w:hAnsi="Times New Roman"/>
        </w:rPr>
        <w:t>Môn học cung cấp cho sinh viên những kiến thức cơ bản về Hiệp hội các quốc gia Đông Nam Á (ASEAN) dưới góc nhìn của các lý thuyết về nghiên cứu khu vực, đặc biệt là chủ nghĩa khu vực mới. Môn học sẽ phân tích chuyên sâu về ba trụ cột của Cộng đồng ASEAN, b</w:t>
      </w:r>
      <w:r>
        <w:rPr>
          <w:rFonts w:ascii="Times New Roman" w:hAnsi="Times New Roman"/>
        </w:rPr>
        <w:t xml:space="preserve">ao gồm Cộng đồng Chính trị - An ninh ASEAN (APSC), Cộng đồng Kinh tế ASEAN (AEC) và Cộng đồng Văn hóa – Xã hội ASEAN (ASCC), từ đó lý giải vai trò, cơ hội và thách thức của tổ chức này trong trật tự khu vực và thế giới.  </w:t>
      </w:r>
    </w:p>
    <w:p w:rsidR="00A27F4A" w:rsidRDefault="0010185F">
      <w:pPr>
        <w:widowControl w:val="0"/>
        <w:numPr>
          <w:ilvl w:val="0"/>
          <w:numId w:val="9"/>
        </w:numPr>
        <w:tabs>
          <w:tab w:val="left" w:pos="284"/>
        </w:tabs>
        <w:spacing w:before="80"/>
        <w:ind w:left="0" w:hanging="2"/>
        <w:jc w:val="both"/>
        <w:rPr>
          <w:rFonts w:ascii="Times New Roman" w:hAnsi="Times New Roman"/>
        </w:rPr>
      </w:pPr>
      <w:r>
        <w:rPr>
          <w:rFonts w:ascii="Times New Roman" w:hAnsi="Times New Roman"/>
          <w:b/>
        </w:rPr>
        <w:t xml:space="preserve">Tài liệu học tập </w:t>
      </w:r>
    </w:p>
    <w:p w:rsidR="00A27F4A" w:rsidRDefault="0010185F">
      <w:pPr>
        <w:widowControl w:val="0"/>
        <w:spacing w:after="120"/>
        <w:ind w:left="0" w:hanging="2"/>
        <w:jc w:val="both"/>
        <w:rPr>
          <w:rFonts w:ascii="Times New Roman" w:hAnsi="Times New Roman"/>
        </w:rPr>
      </w:pPr>
      <w:r>
        <w:rPr>
          <w:rFonts w:ascii="Times New Roman" w:hAnsi="Times New Roman"/>
          <w:i/>
        </w:rPr>
        <w:t>(Các giáo trình,</w:t>
      </w:r>
      <w:r>
        <w:rPr>
          <w:rFonts w:ascii="Times New Roman" w:hAnsi="Times New Roman"/>
          <w:i/>
        </w:rPr>
        <w:t xml:space="preserve"> tài liệu tham khảo, các phần mềm, không quá 5 cuốn)</w:t>
      </w:r>
    </w:p>
    <w:p w:rsidR="00A27F4A" w:rsidRDefault="0010185F">
      <w:pPr>
        <w:widowControl w:val="0"/>
        <w:ind w:left="0" w:hanging="2"/>
        <w:jc w:val="both"/>
        <w:rPr>
          <w:rFonts w:ascii="Times New Roman" w:hAnsi="Times New Roman"/>
        </w:rPr>
      </w:pPr>
      <w:r>
        <w:rPr>
          <w:rFonts w:ascii="Times New Roman" w:hAnsi="Times New Roman"/>
          <w:b/>
        </w:rPr>
        <w:t>Giáo trình:</w:t>
      </w:r>
      <w:r>
        <w:rPr>
          <w:rFonts w:ascii="Times New Roman" w:hAnsi="Times New Roman"/>
          <w:i/>
        </w:rPr>
        <w:t xml:space="preserve"> </w:t>
      </w:r>
    </w:p>
    <w:p w:rsidR="00A27F4A" w:rsidRDefault="0010185F">
      <w:pPr>
        <w:widowControl w:val="0"/>
        <w:numPr>
          <w:ilvl w:val="0"/>
          <w:numId w:val="11"/>
        </w:numPr>
        <w:ind w:hanging="2"/>
        <w:jc w:val="both"/>
        <w:rPr>
          <w:rFonts w:ascii="Times New Roman" w:hAnsi="Times New Roman"/>
        </w:rPr>
      </w:pPr>
      <w:r>
        <w:rPr>
          <w:rFonts w:ascii="Times New Roman" w:hAnsi="Times New Roman"/>
        </w:rPr>
        <w:t xml:space="preserve">PGS TS Đặng Cẩm Tú, </w:t>
      </w:r>
      <w:r>
        <w:rPr>
          <w:rFonts w:ascii="Times New Roman" w:hAnsi="Times New Roman"/>
          <w:i/>
        </w:rPr>
        <w:t>Gắn kết và chủ động thích ứng tầm nhìn và triển vọng cảu ASEAN sau năm 2025.</w:t>
      </w:r>
      <w:r>
        <w:rPr>
          <w:rFonts w:ascii="Times New Roman" w:hAnsi="Times New Roman"/>
        </w:rPr>
        <w:t xml:space="preserve"> NXB Chính trị Quốc gia</w:t>
      </w:r>
    </w:p>
    <w:p w:rsidR="00A27F4A" w:rsidRDefault="0010185F">
      <w:pPr>
        <w:widowControl w:val="0"/>
        <w:numPr>
          <w:ilvl w:val="0"/>
          <w:numId w:val="11"/>
        </w:numPr>
        <w:ind w:hanging="2"/>
        <w:jc w:val="both"/>
        <w:rPr>
          <w:rFonts w:ascii="Times New Roman" w:hAnsi="Times New Roman"/>
        </w:rPr>
      </w:pPr>
      <w:r>
        <w:rPr>
          <w:rFonts w:ascii="Times New Roman" w:hAnsi="Times New Roman"/>
        </w:rPr>
        <w:t xml:space="preserve">TS Tôn Sinh Thành (2017), </w:t>
      </w:r>
      <w:r>
        <w:rPr>
          <w:rFonts w:ascii="Times New Roman" w:hAnsi="Times New Roman"/>
          <w:i/>
        </w:rPr>
        <w:t>Hợp tác khu vực châu Á nhân tố ASEAN và Ấn Đ</w:t>
      </w:r>
      <w:r>
        <w:rPr>
          <w:rFonts w:ascii="Times New Roman" w:hAnsi="Times New Roman"/>
          <w:i/>
        </w:rPr>
        <w:t>ộ,</w:t>
      </w:r>
      <w:r>
        <w:rPr>
          <w:rFonts w:ascii="Times New Roman" w:hAnsi="Times New Roman"/>
        </w:rPr>
        <w:t xml:space="preserve"> NXB Chính trị Quốc gia.</w:t>
      </w:r>
    </w:p>
    <w:p w:rsidR="00A27F4A" w:rsidRDefault="0010185F">
      <w:pPr>
        <w:widowControl w:val="0"/>
        <w:numPr>
          <w:ilvl w:val="0"/>
          <w:numId w:val="11"/>
        </w:numPr>
        <w:ind w:hanging="2"/>
        <w:jc w:val="both"/>
        <w:rPr>
          <w:rFonts w:ascii="Times New Roman" w:hAnsi="Times New Roman"/>
        </w:rPr>
      </w:pPr>
      <w:r>
        <w:rPr>
          <w:rFonts w:ascii="Times New Roman" w:hAnsi="Times New Roman"/>
        </w:rPr>
        <w:t xml:space="preserve">Phạm Quang Minh. </w:t>
      </w:r>
      <w:r>
        <w:rPr>
          <w:rFonts w:ascii="Times New Roman" w:hAnsi="Times New Roman"/>
          <w:i/>
        </w:rPr>
        <w:t>Chủ nghĩa khu vực: những vấn đế lý luận và thực tiễn</w:t>
      </w:r>
      <w:r>
        <w:rPr>
          <w:rFonts w:ascii="Times New Roman" w:hAnsi="Times New Roman"/>
        </w:rPr>
        <w:t>, H. : Đại học Quốc gia Hà Nội.</w:t>
      </w:r>
    </w:p>
    <w:p w:rsidR="00A27F4A" w:rsidRDefault="0010185F">
      <w:pPr>
        <w:widowControl w:val="0"/>
        <w:ind w:left="0" w:hanging="2"/>
        <w:jc w:val="both"/>
        <w:rPr>
          <w:rFonts w:ascii="Times New Roman" w:hAnsi="Times New Roman"/>
        </w:rPr>
      </w:pPr>
      <w:r>
        <w:rPr>
          <w:rFonts w:ascii="Times New Roman" w:hAnsi="Times New Roman"/>
          <w:b/>
        </w:rPr>
        <w:t>Tài liệu khác:</w:t>
      </w:r>
    </w:p>
    <w:p w:rsidR="00A27F4A" w:rsidRDefault="0010185F">
      <w:pPr>
        <w:widowControl w:val="0"/>
        <w:ind w:left="0" w:hanging="2"/>
        <w:jc w:val="both"/>
        <w:rPr>
          <w:rFonts w:ascii="Times New Roman" w:hAnsi="Times New Roman"/>
        </w:rPr>
      </w:pPr>
      <w:r>
        <w:rPr>
          <w:rFonts w:ascii="Times New Roman" w:hAnsi="Times New Roman"/>
        </w:rPr>
        <w:t xml:space="preserve">[1] Tên tác giả (năm xuất bản), </w:t>
      </w:r>
      <w:r>
        <w:rPr>
          <w:rFonts w:ascii="Times New Roman" w:hAnsi="Times New Roman"/>
          <w:i/>
        </w:rPr>
        <w:t>Tên giáo trình</w:t>
      </w:r>
      <w:r>
        <w:rPr>
          <w:rFonts w:ascii="Times New Roman" w:hAnsi="Times New Roman"/>
        </w:rPr>
        <w:t>. Nơi xuất bản: Tên nhà xuất bản</w:t>
      </w:r>
    </w:p>
    <w:p w:rsidR="00A27F4A" w:rsidRDefault="00A27F4A">
      <w:pPr>
        <w:pBdr>
          <w:top w:val="nil"/>
          <w:left w:val="nil"/>
          <w:bottom w:val="nil"/>
          <w:right w:val="nil"/>
          <w:between w:val="nil"/>
        </w:pBdr>
        <w:spacing w:line="240" w:lineRule="auto"/>
        <w:ind w:left="0" w:hanging="2"/>
        <w:jc w:val="both"/>
        <w:rPr>
          <w:rFonts w:ascii="Times New Roman" w:hAnsi="Times New Roman"/>
          <w:color w:val="000000"/>
        </w:rPr>
      </w:pPr>
    </w:p>
    <w:p w:rsidR="00A27F4A" w:rsidRDefault="0010185F">
      <w:pPr>
        <w:ind w:left="0" w:hanging="2"/>
        <w:jc w:val="both"/>
        <w:rPr>
          <w:rFonts w:ascii="Times New Roman" w:hAnsi="Times New Roman"/>
          <w:color w:val="000000"/>
        </w:rPr>
      </w:pPr>
      <w:r>
        <w:rPr>
          <w:rFonts w:ascii="Times New Roman" w:hAnsi="Times New Roman"/>
          <w:b/>
          <w:i/>
          <w:color w:val="000000"/>
          <w:u w:val="single"/>
        </w:rPr>
        <w:t>Websites</w:t>
      </w:r>
      <w:r>
        <w:rPr>
          <w:rFonts w:ascii="Times New Roman" w:hAnsi="Times New Roman"/>
          <w:b/>
          <w:i/>
          <w:color w:val="000000"/>
        </w:rPr>
        <w:t>:</w:t>
      </w:r>
    </w:p>
    <w:p w:rsidR="00A27F4A" w:rsidRDefault="0010185F">
      <w:pPr>
        <w:pBdr>
          <w:top w:val="nil"/>
          <w:left w:val="nil"/>
          <w:bottom w:val="nil"/>
          <w:right w:val="nil"/>
          <w:between w:val="nil"/>
        </w:pBdr>
        <w:spacing w:line="240" w:lineRule="auto"/>
        <w:ind w:left="0" w:hanging="2"/>
        <w:jc w:val="both"/>
        <w:rPr>
          <w:rFonts w:ascii="Times New Roman" w:hAnsi="Times New Roman"/>
          <w:color w:val="000000"/>
        </w:rPr>
      </w:pPr>
      <w:r>
        <w:rPr>
          <w:rFonts w:ascii="Times New Roman" w:hAnsi="Times New Roman"/>
          <w:color w:val="000000"/>
        </w:rPr>
        <w:t xml:space="preserve">  </w:t>
      </w:r>
    </w:p>
    <w:p w:rsidR="00A27F4A" w:rsidRDefault="0010185F">
      <w:pPr>
        <w:widowControl w:val="0"/>
        <w:numPr>
          <w:ilvl w:val="0"/>
          <w:numId w:val="9"/>
        </w:numPr>
        <w:tabs>
          <w:tab w:val="left" w:pos="284"/>
        </w:tabs>
        <w:spacing w:before="80"/>
        <w:ind w:left="0" w:hanging="2"/>
        <w:jc w:val="both"/>
        <w:rPr>
          <w:rFonts w:ascii="Times New Roman" w:hAnsi="Times New Roman"/>
        </w:rPr>
      </w:pPr>
      <w:r>
        <w:rPr>
          <w:rFonts w:ascii="Times New Roman" w:hAnsi="Times New Roman"/>
          <w:b/>
        </w:rPr>
        <w:lastRenderedPageBreak/>
        <w:t xml:space="preserve">Mục tiêu môn học </w:t>
      </w:r>
    </w:p>
    <w:p w:rsidR="00A27F4A" w:rsidRDefault="0010185F">
      <w:pPr>
        <w:widowControl w:val="0"/>
        <w:spacing w:after="120"/>
        <w:ind w:left="0" w:hanging="2"/>
        <w:jc w:val="both"/>
        <w:rPr>
          <w:rFonts w:ascii="Times New Roman" w:hAnsi="Times New Roman"/>
        </w:rPr>
      </w:pPr>
      <w:r>
        <w:rPr>
          <w:rFonts w:ascii="Times New Roman" w:hAnsi="Times New Roman"/>
          <w:i/>
        </w:rPr>
        <w:t>(các mục tiêu tổng quát của môn học, thể hiện sự liên quan với các chuẩn đầu ra (X.x.x) của CTĐT và trình độ năng lực (TĐNL)được phân bổ cho môn học)</w:t>
      </w:r>
    </w:p>
    <w:tbl>
      <w:tblPr>
        <w:tblStyle w:val="a0"/>
        <w:tblW w:w="10065"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4820"/>
        <w:gridCol w:w="1984"/>
        <w:gridCol w:w="1985"/>
      </w:tblGrid>
      <w:tr w:rsidR="00A27F4A">
        <w:tc>
          <w:tcPr>
            <w:tcW w:w="1276" w:type="dxa"/>
          </w:tcPr>
          <w:p w:rsidR="00A27F4A" w:rsidRDefault="0010185F">
            <w:pPr>
              <w:widowControl w:val="0"/>
              <w:ind w:left="0" w:hanging="2"/>
              <w:jc w:val="both"/>
              <w:rPr>
                <w:rFonts w:ascii="Times New Roman" w:hAnsi="Times New Roman"/>
              </w:rPr>
            </w:pPr>
            <w:r>
              <w:rPr>
                <w:rFonts w:ascii="Times New Roman" w:hAnsi="Times New Roman"/>
                <w:b/>
              </w:rPr>
              <w:t>Mục tiêu</w:t>
            </w:r>
          </w:p>
          <w:p w:rsidR="00A27F4A" w:rsidRDefault="0010185F">
            <w:pPr>
              <w:widowControl w:val="0"/>
              <w:ind w:left="0" w:hanging="2"/>
              <w:jc w:val="both"/>
              <w:rPr>
                <w:rFonts w:ascii="Times New Roman" w:hAnsi="Times New Roman"/>
              </w:rPr>
            </w:pPr>
            <w:r>
              <w:rPr>
                <w:rFonts w:ascii="Times New Roman" w:hAnsi="Times New Roman"/>
                <w:b/>
              </w:rPr>
              <w:t>(Gx) (1)</w:t>
            </w:r>
          </w:p>
        </w:tc>
        <w:tc>
          <w:tcPr>
            <w:tcW w:w="4820" w:type="dxa"/>
          </w:tcPr>
          <w:p w:rsidR="00A27F4A" w:rsidRDefault="0010185F">
            <w:pPr>
              <w:widowControl w:val="0"/>
              <w:ind w:left="0" w:hanging="2"/>
              <w:jc w:val="both"/>
              <w:rPr>
                <w:rFonts w:ascii="Times New Roman" w:hAnsi="Times New Roman"/>
              </w:rPr>
            </w:pPr>
            <w:r>
              <w:rPr>
                <w:rFonts w:ascii="Times New Roman" w:hAnsi="Times New Roman"/>
                <w:b/>
              </w:rPr>
              <w:t>Mô tả mục tiêu</w:t>
            </w:r>
          </w:p>
          <w:p w:rsidR="00A27F4A" w:rsidRDefault="0010185F">
            <w:pPr>
              <w:widowControl w:val="0"/>
              <w:ind w:left="0" w:hanging="2"/>
              <w:jc w:val="both"/>
              <w:rPr>
                <w:rFonts w:ascii="Times New Roman" w:hAnsi="Times New Roman"/>
              </w:rPr>
            </w:pPr>
            <w:r>
              <w:rPr>
                <w:rFonts w:ascii="Times New Roman" w:hAnsi="Times New Roman"/>
                <w:b/>
              </w:rPr>
              <w:t>(2)</w:t>
            </w:r>
          </w:p>
        </w:tc>
        <w:tc>
          <w:tcPr>
            <w:tcW w:w="1984" w:type="dxa"/>
          </w:tcPr>
          <w:p w:rsidR="00A27F4A" w:rsidRDefault="0010185F">
            <w:pPr>
              <w:widowControl w:val="0"/>
              <w:ind w:left="0" w:hanging="2"/>
              <w:jc w:val="both"/>
              <w:rPr>
                <w:rFonts w:ascii="Times New Roman" w:hAnsi="Times New Roman"/>
              </w:rPr>
            </w:pPr>
            <w:r>
              <w:rPr>
                <w:rFonts w:ascii="Times New Roman" w:hAnsi="Times New Roman"/>
                <w:b/>
              </w:rPr>
              <w:t>CĐR của CTĐT</w:t>
            </w:r>
          </w:p>
          <w:p w:rsidR="00A27F4A" w:rsidRDefault="0010185F">
            <w:pPr>
              <w:widowControl w:val="0"/>
              <w:ind w:left="0" w:hanging="2"/>
              <w:jc w:val="both"/>
              <w:rPr>
                <w:rFonts w:ascii="Times New Roman" w:hAnsi="Times New Roman"/>
              </w:rPr>
            </w:pPr>
            <w:r>
              <w:rPr>
                <w:rFonts w:ascii="Times New Roman" w:hAnsi="Times New Roman"/>
                <w:b/>
              </w:rPr>
              <w:t>(X.x.x) (3)</w:t>
            </w:r>
          </w:p>
        </w:tc>
        <w:tc>
          <w:tcPr>
            <w:tcW w:w="1985" w:type="dxa"/>
          </w:tcPr>
          <w:p w:rsidR="00A27F4A" w:rsidRDefault="0010185F">
            <w:pPr>
              <w:widowControl w:val="0"/>
              <w:ind w:left="0" w:hanging="2"/>
              <w:jc w:val="both"/>
              <w:rPr>
                <w:rFonts w:ascii="Times New Roman" w:hAnsi="Times New Roman"/>
              </w:rPr>
            </w:pPr>
            <w:r>
              <w:rPr>
                <w:rFonts w:ascii="Times New Roman" w:hAnsi="Times New Roman"/>
                <w:b/>
              </w:rPr>
              <w:t>TĐNL</w:t>
            </w:r>
          </w:p>
          <w:p w:rsidR="00A27F4A" w:rsidRDefault="0010185F">
            <w:pPr>
              <w:widowControl w:val="0"/>
              <w:ind w:left="0" w:hanging="2"/>
              <w:jc w:val="both"/>
              <w:rPr>
                <w:rFonts w:ascii="Times New Roman" w:hAnsi="Times New Roman"/>
              </w:rPr>
            </w:pPr>
            <w:r>
              <w:rPr>
                <w:rFonts w:ascii="Times New Roman" w:hAnsi="Times New Roman"/>
                <w:b/>
              </w:rPr>
              <w:t>(4)</w:t>
            </w:r>
          </w:p>
        </w:tc>
      </w:tr>
      <w:tr w:rsidR="00A27F4A">
        <w:tc>
          <w:tcPr>
            <w:tcW w:w="1276" w:type="dxa"/>
            <w:vAlign w:val="center"/>
          </w:tcPr>
          <w:p w:rsidR="00A27F4A" w:rsidRDefault="0010185F">
            <w:pPr>
              <w:widowControl w:val="0"/>
              <w:ind w:left="0" w:hanging="2"/>
              <w:jc w:val="both"/>
              <w:rPr>
                <w:rFonts w:ascii="Times New Roman" w:hAnsi="Times New Roman"/>
              </w:rPr>
            </w:pPr>
            <w:r>
              <w:rPr>
                <w:rFonts w:ascii="Times New Roman" w:hAnsi="Times New Roman"/>
              </w:rPr>
              <w:t xml:space="preserve">Kiến thức </w:t>
            </w:r>
          </w:p>
        </w:tc>
        <w:tc>
          <w:tcPr>
            <w:tcW w:w="4820" w:type="dxa"/>
            <w:vAlign w:val="center"/>
          </w:tcPr>
          <w:p w:rsidR="00A27F4A" w:rsidRDefault="0010185F">
            <w:pPr>
              <w:widowControl w:val="0"/>
              <w:pBdr>
                <w:top w:val="nil"/>
                <w:left w:val="nil"/>
                <w:bottom w:val="nil"/>
                <w:right w:val="nil"/>
                <w:between w:val="nil"/>
              </w:pBdr>
              <w:spacing w:line="240" w:lineRule="auto"/>
              <w:ind w:left="0" w:hanging="2"/>
              <w:jc w:val="both"/>
              <w:rPr>
                <w:rFonts w:ascii="Times New Roman" w:hAnsi="Times New Roman"/>
                <w:color w:val="000000"/>
              </w:rPr>
            </w:pPr>
            <w:r>
              <w:rPr>
                <w:rFonts w:ascii="Times New Roman" w:hAnsi="Times New Roman"/>
                <w:color w:val="000000"/>
              </w:rPr>
              <w:t>Trang bị cho sinh viên kiến thứ cơ bản về ASEAN, cộng đồng ASEAN, các khái niệm liên quan cũng như hệ thống lý thuyết về nghiên cứu khu vực, góc nhìn của chủ nghĩa khu vực kiểu mới</w:t>
            </w:r>
          </w:p>
        </w:tc>
        <w:tc>
          <w:tcPr>
            <w:tcW w:w="1984" w:type="dxa"/>
            <w:vAlign w:val="center"/>
          </w:tcPr>
          <w:p w:rsidR="00A27F4A" w:rsidRDefault="0010185F">
            <w:pPr>
              <w:widowControl w:val="0"/>
              <w:ind w:left="0" w:hanging="2"/>
              <w:jc w:val="both"/>
              <w:rPr>
                <w:rFonts w:ascii="Times New Roman" w:hAnsi="Times New Roman"/>
              </w:rPr>
            </w:pPr>
            <w:r>
              <w:rPr>
                <w:rFonts w:ascii="Times New Roman" w:hAnsi="Times New Roman"/>
              </w:rPr>
              <w:t>Mở rộng</w:t>
            </w:r>
          </w:p>
        </w:tc>
        <w:tc>
          <w:tcPr>
            <w:tcW w:w="1985" w:type="dxa"/>
            <w:vAlign w:val="center"/>
          </w:tcPr>
          <w:p w:rsidR="00A27F4A" w:rsidRDefault="0010185F">
            <w:pPr>
              <w:widowControl w:val="0"/>
              <w:ind w:left="0" w:hanging="2"/>
              <w:jc w:val="both"/>
              <w:rPr>
                <w:rFonts w:ascii="Times New Roman" w:hAnsi="Times New Roman"/>
              </w:rPr>
            </w:pPr>
            <w:r>
              <w:rPr>
                <w:rFonts w:ascii="Times New Roman" w:hAnsi="Times New Roman"/>
              </w:rPr>
              <w:t>II-III</w:t>
            </w:r>
          </w:p>
        </w:tc>
      </w:tr>
      <w:tr w:rsidR="00A27F4A">
        <w:trPr>
          <w:cantSplit/>
          <w:trHeight w:val="1656"/>
        </w:trPr>
        <w:tc>
          <w:tcPr>
            <w:tcW w:w="1276" w:type="dxa"/>
            <w:vMerge w:val="restart"/>
            <w:vAlign w:val="center"/>
          </w:tcPr>
          <w:p w:rsidR="00A27F4A" w:rsidRDefault="00A27F4A">
            <w:pPr>
              <w:widowControl w:val="0"/>
              <w:ind w:left="0" w:hanging="2"/>
              <w:jc w:val="both"/>
              <w:rPr>
                <w:rFonts w:ascii="Times New Roman" w:hAnsi="Times New Roman"/>
              </w:rPr>
            </w:pPr>
          </w:p>
        </w:tc>
        <w:tc>
          <w:tcPr>
            <w:tcW w:w="4820" w:type="dxa"/>
            <w:vAlign w:val="center"/>
          </w:tcPr>
          <w:p w:rsidR="00A27F4A" w:rsidRDefault="0010185F">
            <w:pPr>
              <w:widowControl w:val="0"/>
              <w:pBdr>
                <w:top w:val="nil"/>
                <w:left w:val="nil"/>
                <w:bottom w:val="nil"/>
                <w:right w:val="nil"/>
                <w:between w:val="nil"/>
              </w:pBdr>
              <w:spacing w:line="240" w:lineRule="auto"/>
              <w:ind w:left="0" w:hanging="2"/>
              <w:jc w:val="both"/>
              <w:rPr>
                <w:rFonts w:ascii="Times New Roman" w:hAnsi="Times New Roman"/>
                <w:color w:val="000000"/>
              </w:rPr>
            </w:pPr>
            <w:r>
              <w:rPr>
                <w:rFonts w:ascii="Times New Roman" w:hAnsi="Times New Roman"/>
                <w:color w:val="000000"/>
              </w:rPr>
              <w:t>Trang bị kiến thức về cơ cấu tổ chức và hoạt động của ASAEN và mối quan hệ của ASEAN với các chủ thể khác trong quan hệ quốc tế.</w:t>
            </w:r>
          </w:p>
          <w:p w:rsidR="00A27F4A" w:rsidRDefault="00A27F4A">
            <w:pPr>
              <w:widowControl w:val="0"/>
              <w:pBdr>
                <w:top w:val="nil"/>
                <w:left w:val="nil"/>
                <w:bottom w:val="nil"/>
                <w:right w:val="nil"/>
                <w:between w:val="nil"/>
              </w:pBdr>
              <w:spacing w:line="240" w:lineRule="auto"/>
              <w:ind w:left="0" w:hanging="2"/>
              <w:jc w:val="both"/>
              <w:rPr>
                <w:rFonts w:ascii="Times New Roman" w:hAnsi="Times New Roman"/>
                <w:color w:val="000000"/>
              </w:rPr>
            </w:pPr>
          </w:p>
        </w:tc>
        <w:tc>
          <w:tcPr>
            <w:tcW w:w="1984" w:type="dxa"/>
            <w:vAlign w:val="center"/>
          </w:tcPr>
          <w:p w:rsidR="00A27F4A" w:rsidRDefault="0010185F">
            <w:pPr>
              <w:widowControl w:val="0"/>
              <w:ind w:left="0" w:hanging="2"/>
              <w:jc w:val="both"/>
              <w:rPr>
                <w:rFonts w:ascii="Times New Roman" w:hAnsi="Times New Roman"/>
              </w:rPr>
            </w:pPr>
            <w:r>
              <w:rPr>
                <w:rFonts w:ascii="Times New Roman" w:hAnsi="Times New Roman"/>
              </w:rPr>
              <w:t>Chuyên sâu</w:t>
            </w:r>
          </w:p>
        </w:tc>
        <w:tc>
          <w:tcPr>
            <w:tcW w:w="1985" w:type="dxa"/>
            <w:vAlign w:val="center"/>
          </w:tcPr>
          <w:p w:rsidR="00A27F4A" w:rsidRDefault="0010185F">
            <w:pPr>
              <w:widowControl w:val="0"/>
              <w:ind w:left="0" w:hanging="2"/>
              <w:jc w:val="both"/>
              <w:rPr>
                <w:rFonts w:ascii="Times New Roman" w:hAnsi="Times New Roman"/>
              </w:rPr>
            </w:pPr>
            <w:r>
              <w:rPr>
                <w:rFonts w:ascii="Times New Roman" w:hAnsi="Times New Roman"/>
              </w:rPr>
              <w:t>II-III</w:t>
            </w:r>
          </w:p>
        </w:tc>
      </w:tr>
      <w:tr w:rsidR="00A27F4A">
        <w:trPr>
          <w:cantSplit/>
        </w:trPr>
        <w:tc>
          <w:tcPr>
            <w:tcW w:w="1276" w:type="dxa"/>
            <w:vMerge/>
            <w:vAlign w:val="center"/>
          </w:tcPr>
          <w:p w:rsidR="00A27F4A" w:rsidRDefault="00A27F4A">
            <w:pPr>
              <w:widowControl w:val="0"/>
              <w:pBdr>
                <w:top w:val="nil"/>
                <w:left w:val="nil"/>
                <w:bottom w:val="nil"/>
                <w:right w:val="nil"/>
                <w:between w:val="nil"/>
              </w:pBdr>
              <w:spacing w:line="276" w:lineRule="auto"/>
              <w:ind w:left="0" w:hanging="2"/>
              <w:rPr>
                <w:rFonts w:ascii="Times New Roman" w:hAnsi="Times New Roman"/>
              </w:rPr>
            </w:pPr>
          </w:p>
        </w:tc>
        <w:tc>
          <w:tcPr>
            <w:tcW w:w="4820" w:type="dxa"/>
            <w:vAlign w:val="center"/>
          </w:tcPr>
          <w:p w:rsidR="00A27F4A" w:rsidRDefault="0010185F">
            <w:pPr>
              <w:widowControl w:val="0"/>
              <w:pBdr>
                <w:top w:val="nil"/>
                <w:left w:val="nil"/>
                <w:bottom w:val="nil"/>
                <w:right w:val="nil"/>
                <w:between w:val="nil"/>
              </w:pBdr>
              <w:spacing w:line="240" w:lineRule="auto"/>
              <w:ind w:left="0" w:hanging="2"/>
              <w:jc w:val="both"/>
              <w:rPr>
                <w:rFonts w:ascii="Times New Roman" w:hAnsi="Times New Roman"/>
                <w:color w:val="000000"/>
              </w:rPr>
            </w:pPr>
            <w:r>
              <w:rPr>
                <w:rFonts w:ascii="Times New Roman" w:hAnsi="Times New Roman"/>
                <w:color w:val="000000"/>
              </w:rPr>
              <w:t>Nhận định và đánh giá được mối quan hệ của ASEAN với các chủ thể quan trọng trong quan hệ quốc tế.</w:t>
            </w:r>
          </w:p>
        </w:tc>
        <w:tc>
          <w:tcPr>
            <w:tcW w:w="1984" w:type="dxa"/>
            <w:vAlign w:val="center"/>
          </w:tcPr>
          <w:p w:rsidR="00A27F4A" w:rsidRDefault="0010185F">
            <w:pPr>
              <w:widowControl w:val="0"/>
              <w:ind w:left="0" w:hanging="2"/>
              <w:jc w:val="both"/>
              <w:rPr>
                <w:rFonts w:ascii="Times New Roman" w:hAnsi="Times New Roman"/>
              </w:rPr>
            </w:pPr>
            <w:r>
              <w:rPr>
                <w:rFonts w:ascii="Times New Roman" w:hAnsi="Times New Roman"/>
              </w:rPr>
              <w:t>Liên ngành</w:t>
            </w:r>
          </w:p>
        </w:tc>
        <w:tc>
          <w:tcPr>
            <w:tcW w:w="1985" w:type="dxa"/>
            <w:vAlign w:val="center"/>
          </w:tcPr>
          <w:p w:rsidR="00A27F4A" w:rsidRDefault="0010185F">
            <w:pPr>
              <w:widowControl w:val="0"/>
              <w:ind w:left="0" w:hanging="2"/>
              <w:jc w:val="both"/>
              <w:rPr>
                <w:rFonts w:ascii="Times New Roman" w:hAnsi="Times New Roman"/>
              </w:rPr>
            </w:pPr>
            <w:r>
              <w:rPr>
                <w:rFonts w:ascii="Times New Roman" w:hAnsi="Times New Roman"/>
              </w:rPr>
              <w:t>II-III</w:t>
            </w:r>
          </w:p>
        </w:tc>
      </w:tr>
      <w:tr w:rsidR="00A27F4A">
        <w:trPr>
          <w:cantSplit/>
          <w:trHeight w:val="1380"/>
        </w:trPr>
        <w:tc>
          <w:tcPr>
            <w:tcW w:w="1276" w:type="dxa"/>
            <w:vMerge w:val="restart"/>
            <w:vAlign w:val="center"/>
          </w:tcPr>
          <w:p w:rsidR="00A27F4A" w:rsidRDefault="0010185F">
            <w:pPr>
              <w:widowControl w:val="0"/>
              <w:ind w:left="0" w:hanging="2"/>
              <w:jc w:val="both"/>
              <w:rPr>
                <w:rFonts w:ascii="Times New Roman" w:hAnsi="Times New Roman"/>
              </w:rPr>
            </w:pPr>
            <w:r>
              <w:rPr>
                <w:rFonts w:ascii="Times New Roman" w:hAnsi="Times New Roman"/>
              </w:rPr>
              <w:t>Kỹ năng</w:t>
            </w:r>
          </w:p>
        </w:tc>
        <w:tc>
          <w:tcPr>
            <w:tcW w:w="4820" w:type="dxa"/>
            <w:vAlign w:val="center"/>
          </w:tcPr>
          <w:p w:rsidR="00A27F4A" w:rsidRDefault="0010185F">
            <w:pPr>
              <w:widowControl w:val="0"/>
              <w:pBdr>
                <w:top w:val="nil"/>
                <w:left w:val="nil"/>
                <w:bottom w:val="nil"/>
                <w:right w:val="nil"/>
                <w:between w:val="nil"/>
              </w:pBdr>
              <w:spacing w:line="240" w:lineRule="auto"/>
              <w:ind w:left="0" w:hanging="2"/>
              <w:jc w:val="both"/>
              <w:rPr>
                <w:rFonts w:ascii="Times New Roman" w:hAnsi="Times New Roman"/>
                <w:color w:val="000000"/>
              </w:rPr>
            </w:pPr>
            <w:r>
              <w:rPr>
                <w:rFonts w:ascii="Times New Roman" w:hAnsi="Times New Roman"/>
                <w:color w:val="000000"/>
              </w:rPr>
              <w:t>Trang bị kỹ năng tổng hợp và biết lựa chọn thông tin để phục vụ tốt cho quá trình học tập</w:t>
            </w:r>
          </w:p>
        </w:tc>
        <w:tc>
          <w:tcPr>
            <w:tcW w:w="1984" w:type="dxa"/>
            <w:vAlign w:val="center"/>
          </w:tcPr>
          <w:p w:rsidR="00A27F4A" w:rsidRDefault="0010185F">
            <w:pPr>
              <w:widowControl w:val="0"/>
              <w:ind w:left="0" w:hanging="2"/>
              <w:jc w:val="both"/>
              <w:rPr>
                <w:rFonts w:ascii="Times New Roman" w:hAnsi="Times New Roman"/>
              </w:rPr>
            </w:pPr>
            <w:r>
              <w:rPr>
                <w:rFonts w:ascii="Times New Roman" w:hAnsi="Times New Roman"/>
              </w:rPr>
              <w:t>Tư duy phản biện</w:t>
            </w:r>
          </w:p>
          <w:p w:rsidR="00A27F4A" w:rsidRDefault="00A27F4A">
            <w:pPr>
              <w:widowControl w:val="0"/>
              <w:ind w:left="0" w:hanging="2"/>
              <w:jc w:val="both"/>
              <w:rPr>
                <w:rFonts w:ascii="Times New Roman" w:hAnsi="Times New Roman"/>
              </w:rPr>
            </w:pPr>
          </w:p>
        </w:tc>
        <w:tc>
          <w:tcPr>
            <w:tcW w:w="1985" w:type="dxa"/>
            <w:vAlign w:val="center"/>
          </w:tcPr>
          <w:p w:rsidR="00A27F4A" w:rsidRDefault="0010185F">
            <w:pPr>
              <w:widowControl w:val="0"/>
              <w:ind w:left="0" w:hanging="2"/>
              <w:jc w:val="both"/>
              <w:rPr>
                <w:rFonts w:ascii="Times New Roman" w:hAnsi="Times New Roman"/>
              </w:rPr>
            </w:pPr>
            <w:r>
              <w:rPr>
                <w:rFonts w:ascii="Times New Roman" w:hAnsi="Times New Roman"/>
              </w:rPr>
              <w:t>II-III</w:t>
            </w:r>
          </w:p>
        </w:tc>
      </w:tr>
      <w:tr w:rsidR="00A27F4A">
        <w:trPr>
          <w:cantSplit/>
        </w:trPr>
        <w:tc>
          <w:tcPr>
            <w:tcW w:w="1276" w:type="dxa"/>
            <w:vMerge/>
            <w:vAlign w:val="center"/>
          </w:tcPr>
          <w:p w:rsidR="00A27F4A" w:rsidRDefault="00A27F4A">
            <w:pPr>
              <w:widowControl w:val="0"/>
              <w:pBdr>
                <w:top w:val="nil"/>
                <w:left w:val="nil"/>
                <w:bottom w:val="nil"/>
                <w:right w:val="nil"/>
                <w:between w:val="nil"/>
              </w:pBdr>
              <w:spacing w:line="276" w:lineRule="auto"/>
              <w:ind w:left="0" w:hanging="2"/>
              <w:rPr>
                <w:rFonts w:ascii="Times New Roman" w:hAnsi="Times New Roman"/>
              </w:rPr>
            </w:pPr>
          </w:p>
        </w:tc>
        <w:tc>
          <w:tcPr>
            <w:tcW w:w="4820" w:type="dxa"/>
            <w:vAlign w:val="center"/>
          </w:tcPr>
          <w:p w:rsidR="00A27F4A" w:rsidRDefault="0010185F">
            <w:pPr>
              <w:widowControl w:val="0"/>
              <w:pBdr>
                <w:top w:val="nil"/>
                <w:left w:val="nil"/>
                <w:bottom w:val="nil"/>
                <w:right w:val="nil"/>
                <w:between w:val="nil"/>
              </w:pBdr>
              <w:spacing w:line="240" w:lineRule="auto"/>
              <w:ind w:left="0" w:hanging="2"/>
              <w:jc w:val="both"/>
              <w:rPr>
                <w:rFonts w:ascii="Times New Roman" w:hAnsi="Times New Roman"/>
                <w:color w:val="000000"/>
              </w:rPr>
            </w:pPr>
            <w:r>
              <w:rPr>
                <w:rFonts w:ascii="Times New Roman" w:hAnsi="Times New Roman"/>
                <w:color w:val="000000"/>
              </w:rPr>
              <w:t>Trang bị kỹ năng phân tích tình huống để đưa ra dự báo hoặc kết luận liên quan nội dung môn học.</w:t>
            </w:r>
          </w:p>
        </w:tc>
        <w:tc>
          <w:tcPr>
            <w:tcW w:w="1984" w:type="dxa"/>
            <w:vAlign w:val="center"/>
          </w:tcPr>
          <w:p w:rsidR="00A27F4A" w:rsidRDefault="0010185F">
            <w:pPr>
              <w:widowControl w:val="0"/>
              <w:ind w:left="0" w:hanging="2"/>
              <w:jc w:val="both"/>
              <w:rPr>
                <w:rFonts w:ascii="Times New Roman" w:hAnsi="Times New Roman"/>
              </w:rPr>
            </w:pPr>
            <w:r>
              <w:rPr>
                <w:rFonts w:ascii="Times New Roman" w:hAnsi="Times New Roman"/>
              </w:rPr>
              <w:t>Giải quyết vấn đề</w:t>
            </w:r>
          </w:p>
        </w:tc>
        <w:tc>
          <w:tcPr>
            <w:tcW w:w="1985" w:type="dxa"/>
            <w:vAlign w:val="center"/>
          </w:tcPr>
          <w:p w:rsidR="00A27F4A" w:rsidRDefault="0010185F">
            <w:pPr>
              <w:widowControl w:val="0"/>
              <w:ind w:left="0" w:hanging="2"/>
              <w:jc w:val="both"/>
              <w:rPr>
                <w:rFonts w:ascii="Times New Roman" w:hAnsi="Times New Roman"/>
              </w:rPr>
            </w:pPr>
            <w:r>
              <w:rPr>
                <w:rFonts w:ascii="Times New Roman" w:hAnsi="Times New Roman"/>
              </w:rPr>
              <w:t>II-III</w:t>
            </w:r>
          </w:p>
        </w:tc>
      </w:tr>
      <w:tr w:rsidR="00A27F4A">
        <w:trPr>
          <w:cantSplit/>
        </w:trPr>
        <w:tc>
          <w:tcPr>
            <w:tcW w:w="1276" w:type="dxa"/>
            <w:vMerge/>
            <w:vAlign w:val="center"/>
          </w:tcPr>
          <w:p w:rsidR="00A27F4A" w:rsidRDefault="00A27F4A">
            <w:pPr>
              <w:widowControl w:val="0"/>
              <w:pBdr>
                <w:top w:val="nil"/>
                <w:left w:val="nil"/>
                <w:bottom w:val="nil"/>
                <w:right w:val="nil"/>
                <w:between w:val="nil"/>
              </w:pBdr>
              <w:spacing w:line="276" w:lineRule="auto"/>
              <w:ind w:left="0" w:hanging="2"/>
              <w:rPr>
                <w:rFonts w:ascii="Times New Roman" w:hAnsi="Times New Roman"/>
              </w:rPr>
            </w:pPr>
          </w:p>
        </w:tc>
        <w:tc>
          <w:tcPr>
            <w:tcW w:w="4820" w:type="dxa"/>
            <w:vAlign w:val="center"/>
          </w:tcPr>
          <w:p w:rsidR="00A27F4A" w:rsidRDefault="0010185F">
            <w:pPr>
              <w:widowControl w:val="0"/>
              <w:pBdr>
                <w:top w:val="nil"/>
                <w:left w:val="nil"/>
                <w:bottom w:val="nil"/>
                <w:right w:val="nil"/>
                <w:between w:val="nil"/>
              </w:pBdr>
              <w:spacing w:line="240" w:lineRule="auto"/>
              <w:ind w:left="0" w:hanging="2"/>
              <w:jc w:val="both"/>
              <w:rPr>
                <w:rFonts w:ascii="Times New Roman" w:hAnsi="Times New Roman"/>
                <w:color w:val="000000"/>
              </w:rPr>
            </w:pPr>
            <w:r>
              <w:rPr>
                <w:rFonts w:ascii="Times New Roman" w:hAnsi="Times New Roman"/>
                <w:color w:val="000000"/>
              </w:rPr>
              <w:t>Trang bị kỹ năng vận dụng lý thuyết của chủ nghĩa khu vực, lý thuyết khu vực học, chủ nghĩa khu vực mở rộng để phân tích sự hình thành và phát triển của ASEAN.</w:t>
            </w:r>
          </w:p>
        </w:tc>
        <w:tc>
          <w:tcPr>
            <w:tcW w:w="1984" w:type="dxa"/>
            <w:vAlign w:val="center"/>
          </w:tcPr>
          <w:p w:rsidR="00A27F4A" w:rsidRDefault="0010185F">
            <w:pPr>
              <w:widowControl w:val="0"/>
              <w:ind w:left="0" w:hanging="2"/>
              <w:jc w:val="both"/>
              <w:rPr>
                <w:rFonts w:ascii="Times New Roman" w:hAnsi="Times New Roman"/>
              </w:rPr>
            </w:pPr>
            <w:r>
              <w:rPr>
                <w:rFonts w:ascii="Times New Roman" w:hAnsi="Times New Roman"/>
              </w:rPr>
              <w:t>Nghiên cứu khoa học</w:t>
            </w:r>
          </w:p>
        </w:tc>
        <w:tc>
          <w:tcPr>
            <w:tcW w:w="1985" w:type="dxa"/>
            <w:vAlign w:val="center"/>
          </w:tcPr>
          <w:p w:rsidR="00A27F4A" w:rsidRDefault="0010185F">
            <w:pPr>
              <w:widowControl w:val="0"/>
              <w:ind w:left="0" w:hanging="2"/>
              <w:jc w:val="both"/>
              <w:rPr>
                <w:rFonts w:ascii="Times New Roman" w:hAnsi="Times New Roman"/>
              </w:rPr>
            </w:pPr>
            <w:r>
              <w:rPr>
                <w:rFonts w:ascii="Times New Roman" w:hAnsi="Times New Roman"/>
              </w:rPr>
              <w:t>II-III</w:t>
            </w:r>
          </w:p>
        </w:tc>
      </w:tr>
      <w:tr w:rsidR="00A27F4A">
        <w:tc>
          <w:tcPr>
            <w:tcW w:w="1276" w:type="dxa"/>
            <w:vAlign w:val="center"/>
          </w:tcPr>
          <w:p w:rsidR="00A27F4A" w:rsidRDefault="0010185F">
            <w:pPr>
              <w:widowControl w:val="0"/>
              <w:ind w:left="0" w:hanging="2"/>
              <w:jc w:val="both"/>
              <w:rPr>
                <w:rFonts w:ascii="Times New Roman" w:hAnsi="Times New Roman"/>
              </w:rPr>
            </w:pPr>
            <w:r>
              <w:rPr>
                <w:rFonts w:ascii="Times New Roman" w:hAnsi="Times New Roman"/>
              </w:rPr>
              <w:t>Nhận thức của công dân toàn cầu</w:t>
            </w:r>
          </w:p>
        </w:tc>
        <w:tc>
          <w:tcPr>
            <w:tcW w:w="4820" w:type="dxa"/>
            <w:vAlign w:val="center"/>
          </w:tcPr>
          <w:p w:rsidR="00A27F4A" w:rsidRDefault="0010185F">
            <w:pPr>
              <w:widowControl w:val="0"/>
              <w:pBdr>
                <w:top w:val="nil"/>
                <w:left w:val="nil"/>
                <w:bottom w:val="nil"/>
                <w:right w:val="nil"/>
                <w:between w:val="nil"/>
              </w:pBdr>
              <w:spacing w:line="240" w:lineRule="auto"/>
              <w:ind w:left="0" w:hanging="2"/>
              <w:jc w:val="both"/>
              <w:rPr>
                <w:rFonts w:ascii="Times New Roman" w:hAnsi="Times New Roman"/>
                <w:color w:val="000000"/>
              </w:rPr>
            </w:pPr>
            <w:r>
              <w:rPr>
                <w:rFonts w:ascii="Times New Roman" w:hAnsi="Times New Roman"/>
                <w:color w:val="000000"/>
              </w:rPr>
              <w:t>Nâng cao nhận thức của sinh viên về vai trò quan trọng của công dân toàn cầu trong quá trình hội nhập quốc tế;</w:t>
            </w:r>
          </w:p>
          <w:p w:rsidR="00A27F4A" w:rsidRDefault="00A27F4A">
            <w:pPr>
              <w:widowControl w:val="0"/>
              <w:pBdr>
                <w:top w:val="nil"/>
                <w:left w:val="nil"/>
                <w:bottom w:val="nil"/>
                <w:right w:val="nil"/>
                <w:between w:val="nil"/>
              </w:pBdr>
              <w:spacing w:line="240" w:lineRule="auto"/>
              <w:ind w:left="0" w:hanging="2"/>
              <w:jc w:val="both"/>
              <w:rPr>
                <w:rFonts w:ascii="Times New Roman" w:hAnsi="Times New Roman"/>
                <w:color w:val="000000"/>
              </w:rPr>
            </w:pPr>
          </w:p>
        </w:tc>
        <w:tc>
          <w:tcPr>
            <w:tcW w:w="1984" w:type="dxa"/>
            <w:vAlign w:val="center"/>
          </w:tcPr>
          <w:p w:rsidR="00A27F4A" w:rsidRDefault="0010185F">
            <w:pPr>
              <w:widowControl w:val="0"/>
              <w:ind w:left="0" w:hanging="2"/>
              <w:jc w:val="both"/>
              <w:rPr>
                <w:rFonts w:ascii="Times New Roman" w:hAnsi="Times New Roman"/>
              </w:rPr>
            </w:pPr>
            <w:r>
              <w:rPr>
                <w:rFonts w:ascii="Times New Roman" w:hAnsi="Times New Roman"/>
              </w:rPr>
              <w:t>Trách nhiệm</w:t>
            </w:r>
          </w:p>
        </w:tc>
        <w:tc>
          <w:tcPr>
            <w:tcW w:w="1985" w:type="dxa"/>
            <w:vAlign w:val="center"/>
          </w:tcPr>
          <w:p w:rsidR="00A27F4A" w:rsidRDefault="0010185F">
            <w:pPr>
              <w:widowControl w:val="0"/>
              <w:ind w:left="0" w:hanging="2"/>
              <w:jc w:val="both"/>
              <w:rPr>
                <w:rFonts w:ascii="Times New Roman" w:hAnsi="Times New Roman"/>
              </w:rPr>
            </w:pPr>
            <w:r>
              <w:rPr>
                <w:rFonts w:ascii="Times New Roman" w:hAnsi="Times New Roman"/>
              </w:rPr>
              <w:t>II-III</w:t>
            </w:r>
          </w:p>
        </w:tc>
      </w:tr>
      <w:tr w:rsidR="00A27F4A">
        <w:tc>
          <w:tcPr>
            <w:tcW w:w="1276" w:type="dxa"/>
            <w:vAlign w:val="center"/>
          </w:tcPr>
          <w:p w:rsidR="00A27F4A" w:rsidRDefault="00A27F4A">
            <w:pPr>
              <w:widowControl w:val="0"/>
              <w:ind w:left="0" w:hanging="2"/>
              <w:jc w:val="both"/>
              <w:rPr>
                <w:rFonts w:ascii="Times New Roman" w:hAnsi="Times New Roman"/>
              </w:rPr>
            </w:pPr>
          </w:p>
        </w:tc>
        <w:tc>
          <w:tcPr>
            <w:tcW w:w="4820" w:type="dxa"/>
            <w:vAlign w:val="center"/>
          </w:tcPr>
          <w:p w:rsidR="00A27F4A" w:rsidRDefault="0010185F">
            <w:pPr>
              <w:widowControl w:val="0"/>
              <w:pBdr>
                <w:top w:val="nil"/>
                <w:left w:val="nil"/>
                <w:bottom w:val="nil"/>
                <w:right w:val="nil"/>
                <w:between w:val="nil"/>
              </w:pBdr>
              <w:spacing w:line="240" w:lineRule="auto"/>
              <w:ind w:left="0" w:hanging="2"/>
              <w:jc w:val="both"/>
              <w:rPr>
                <w:rFonts w:ascii="Times New Roman" w:hAnsi="Times New Roman"/>
                <w:color w:val="000000"/>
              </w:rPr>
            </w:pPr>
            <w:r>
              <w:rPr>
                <w:rFonts w:ascii="Times New Roman" w:hAnsi="Times New Roman"/>
                <w:color w:val="000000"/>
              </w:rPr>
              <w:t>Trang bị cho sinh viên nhận thức được sự đa dạng và khác biệt của các bên đối tác, từ đó có ý thức tôn trọng sự khác biệt để đạt được thỏa thuận, đôi bên cùng có lợi.</w:t>
            </w:r>
          </w:p>
        </w:tc>
        <w:tc>
          <w:tcPr>
            <w:tcW w:w="1984" w:type="dxa"/>
            <w:vAlign w:val="center"/>
          </w:tcPr>
          <w:p w:rsidR="00A27F4A" w:rsidRDefault="0010185F">
            <w:pPr>
              <w:widowControl w:val="0"/>
              <w:ind w:left="0" w:hanging="2"/>
              <w:jc w:val="both"/>
              <w:rPr>
                <w:rFonts w:ascii="Times New Roman" w:hAnsi="Times New Roman"/>
              </w:rPr>
            </w:pPr>
            <w:r>
              <w:rPr>
                <w:rFonts w:ascii="Times New Roman" w:hAnsi="Times New Roman"/>
              </w:rPr>
              <w:t>Tôn trọng sự khác biệt</w:t>
            </w:r>
          </w:p>
        </w:tc>
        <w:tc>
          <w:tcPr>
            <w:tcW w:w="1985" w:type="dxa"/>
            <w:vAlign w:val="center"/>
          </w:tcPr>
          <w:p w:rsidR="00A27F4A" w:rsidRDefault="0010185F">
            <w:pPr>
              <w:widowControl w:val="0"/>
              <w:ind w:left="0" w:hanging="2"/>
              <w:jc w:val="both"/>
              <w:rPr>
                <w:rFonts w:ascii="Times New Roman" w:hAnsi="Times New Roman"/>
              </w:rPr>
            </w:pPr>
            <w:r>
              <w:rPr>
                <w:rFonts w:ascii="Times New Roman" w:hAnsi="Times New Roman"/>
              </w:rPr>
              <w:t>II-III</w:t>
            </w:r>
          </w:p>
        </w:tc>
      </w:tr>
      <w:tr w:rsidR="00A27F4A">
        <w:tc>
          <w:tcPr>
            <w:tcW w:w="1276" w:type="dxa"/>
            <w:vAlign w:val="center"/>
          </w:tcPr>
          <w:p w:rsidR="00A27F4A" w:rsidRDefault="00A27F4A">
            <w:pPr>
              <w:widowControl w:val="0"/>
              <w:ind w:left="0" w:hanging="2"/>
              <w:jc w:val="both"/>
              <w:rPr>
                <w:rFonts w:ascii="Times New Roman" w:hAnsi="Times New Roman"/>
              </w:rPr>
            </w:pPr>
          </w:p>
        </w:tc>
        <w:tc>
          <w:tcPr>
            <w:tcW w:w="4820" w:type="dxa"/>
            <w:vAlign w:val="center"/>
          </w:tcPr>
          <w:p w:rsidR="00A27F4A" w:rsidRDefault="0010185F">
            <w:pPr>
              <w:widowControl w:val="0"/>
              <w:pBdr>
                <w:top w:val="nil"/>
                <w:left w:val="nil"/>
                <w:bottom w:val="nil"/>
                <w:right w:val="nil"/>
                <w:between w:val="nil"/>
              </w:pBdr>
              <w:spacing w:line="240" w:lineRule="auto"/>
              <w:ind w:left="0" w:hanging="2"/>
              <w:jc w:val="both"/>
              <w:rPr>
                <w:rFonts w:ascii="Times New Roman" w:hAnsi="Times New Roman"/>
                <w:color w:val="000000"/>
              </w:rPr>
            </w:pPr>
            <w:r>
              <w:rPr>
                <w:rFonts w:ascii="Times New Roman" w:hAnsi="Times New Roman"/>
                <w:color w:val="000000"/>
              </w:rPr>
              <w:t>Kiến thức mở rộng và chuyên sâu sẽ giúp sinh viên có nhận</w:t>
            </w:r>
            <w:r>
              <w:rPr>
                <w:rFonts w:ascii="Times New Roman" w:hAnsi="Times New Roman"/>
                <w:color w:val="000000"/>
              </w:rPr>
              <w:t xml:space="preserve"> thức  về trách nhiệm trong vai trò công dân toàn cầu trong giải quyết các bất hòa, xung đột.</w:t>
            </w:r>
          </w:p>
        </w:tc>
        <w:tc>
          <w:tcPr>
            <w:tcW w:w="1984" w:type="dxa"/>
            <w:vAlign w:val="center"/>
          </w:tcPr>
          <w:p w:rsidR="00A27F4A" w:rsidRDefault="0010185F">
            <w:pPr>
              <w:widowControl w:val="0"/>
              <w:ind w:left="0" w:hanging="2"/>
              <w:jc w:val="both"/>
              <w:rPr>
                <w:rFonts w:ascii="Times New Roman" w:hAnsi="Times New Roman"/>
              </w:rPr>
            </w:pPr>
            <w:r>
              <w:rPr>
                <w:rFonts w:ascii="Times New Roman" w:hAnsi="Times New Roman"/>
              </w:rPr>
              <w:t>Tiên phong</w:t>
            </w:r>
          </w:p>
        </w:tc>
        <w:tc>
          <w:tcPr>
            <w:tcW w:w="1985" w:type="dxa"/>
            <w:vAlign w:val="center"/>
          </w:tcPr>
          <w:p w:rsidR="00A27F4A" w:rsidRDefault="0010185F">
            <w:pPr>
              <w:widowControl w:val="0"/>
              <w:ind w:left="0" w:hanging="2"/>
              <w:jc w:val="both"/>
              <w:rPr>
                <w:rFonts w:ascii="Times New Roman" w:hAnsi="Times New Roman"/>
              </w:rPr>
            </w:pPr>
            <w:r>
              <w:rPr>
                <w:rFonts w:ascii="Times New Roman" w:hAnsi="Times New Roman"/>
              </w:rPr>
              <w:t>II-III</w:t>
            </w:r>
          </w:p>
        </w:tc>
      </w:tr>
    </w:tbl>
    <w:p w:rsidR="00A27F4A" w:rsidRDefault="00A27F4A">
      <w:pPr>
        <w:widowControl w:val="0"/>
        <w:ind w:left="0" w:hanging="2"/>
        <w:jc w:val="both"/>
        <w:rPr>
          <w:rFonts w:ascii="Times New Roman" w:hAnsi="Times New Roman"/>
        </w:rPr>
      </w:pPr>
    </w:p>
    <w:p w:rsidR="00A27F4A" w:rsidRDefault="0010185F">
      <w:pPr>
        <w:widowControl w:val="0"/>
        <w:ind w:left="0" w:hanging="2"/>
        <w:jc w:val="both"/>
        <w:rPr>
          <w:rFonts w:ascii="Times New Roman" w:hAnsi="Times New Roman"/>
        </w:rPr>
      </w:pPr>
      <w:r>
        <w:rPr>
          <w:rFonts w:ascii="Times New Roman" w:hAnsi="Times New Roman"/>
        </w:rPr>
        <w:t>(1): Ký hiệu mục tiêu của môn học</w:t>
      </w:r>
    </w:p>
    <w:p w:rsidR="00A27F4A" w:rsidRDefault="0010185F">
      <w:pPr>
        <w:widowControl w:val="0"/>
        <w:ind w:left="0" w:hanging="2"/>
        <w:jc w:val="both"/>
        <w:rPr>
          <w:rFonts w:ascii="Times New Roman" w:hAnsi="Times New Roman"/>
        </w:rPr>
      </w:pPr>
      <w:r>
        <w:rPr>
          <w:rFonts w:ascii="Times New Roman" w:hAnsi="Times New Roman"/>
        </w:rPr>
        <w:t>(2): Mô tả các mục tiêu</w:t>
      </w:r>
    </w:p>
    <w:p w:rsidR="00A27F4A" w:rsidRDefault="0010185F">
      <w:pPr>
        <w:widowControl w:val="0"/>
        <w:ind w:left="0" w:hanging="2"/>
        <w:jc w:val="both"/>
        <w:rPr>
          <w:rFonts w:ascii="Times New Roman" w:hAnsi="Times New Roman"/>
        </w:rPr>
      </w:pPr>
      <w:r>
        <w:rPr>
          <w:rFonts w:ascii="Times New Roman" w:hAnsi="Times New Roman"/>
        </w:rPr>
        <w:t>(3), (4): Ký hiệu CĐR của CTĐT và trình độ năng lực tương ứng</w:t>
      </w:r>
    </w:p>
    <w:p w:rsidR="00A27F4A" w:rsidRDefault="00A27F4A">
      <w:pPr>
        <w:widowControl w:val="0"/>
        <w:ind w:left="0" w:hanging="2"/>
        <w:jc w:val="both"/>
        <w:rPr>
          <w:rFonts w:ascii="Times New Roman" w:hAnsi="Times New Roman"/>
        </w:rPr>
      </w:pPr>
    </w:p>
    <w:p w:rsidR="00A27F4A" w:rsidRDefault="0010185F">
      <w:pPr>
        <w:widowControl w:val="0"/>
        <w:ind w:left="0" w:hanging="2"/>
        <w:jc w:val="both"/>
        <w:rPr>
          <w:rFonts w:ascii="Times New Roman" w:hAnsi="Times New Roman"/>
        </w:rPr>
      </w:pPr>
      <w:r>
        <w:rPr>
          <w:rFonts w:ascii="Times New Roman" w:hAnsi="Times New Roman"/>
        </w:rPr>
        <w:t>(</w:t>
      </w:r>
      <w:r>
        <w:rPr>
          <w:rFonts w:ascii="Times New Roman" w:hAnsi="Times New Roman"/>
          <w:i/>
        </w:rPr>
        <w:t>1): Ký hiệu mục tiêu của môn học. (2): Mô tả các mục tiêu bao gồm các động từ chủ động, các chủ đề CĐR (X.x.x) và bối cảnh áp dụng tổng quát</w:t>
      </w:r>
    </w:p>
    <w:p w:rsidR="00A27F4A" w:rsidRDefault="0010185F">
      <w:pPr>
        <w:widowControl w:val="0"/>
        <w:ind w:left="0" w:hanging="2"/>
        <w:jc w:val="both"/>
        <w:rPr>
          <w:rFonts w:ascii="Times New Roman" w:hAnsi="Times New Roman"/>
        </w:rPr>
      </w:pPr>
      <w:r>
        <w:rPr>
          <w:rFonts w:ascii="Times New Roman" w:hAnsi="Times New Roman"/>
          <w:i/>
        </w:rPr>
        <w:t>(3), (4): Ký hiệu CĐR của CTĐT và TĐNL tương ứng được phân bổ cho môn học.</w:t>
      </w:r>
    </w:p>
    <w:p w:rsidR="00A27F4A" w:rsidRDefault="0010185F">
      <w:pPr>
        <w:widowControl w:val="0"/>
        <w:numPr>
          <w:ilvl w:val="0"/>
          <w:numId w:val="9"/>
        </w:numPr>
        <w:tabs>
          <w:tab w:val="left" w:pos="284"/>
        </w:tabs>
        <w:spacing w:before="80"/>
        <w:ind w:left="0" w:hanging="2"/>
        <w:jc w:val="both"/>
        <w:rPr>
          <w:rFonts w:ascii="Times New Roman" w:hAnsi="Times New Roman"/>
        </w:rPr>
      </w:pPr>
      <w:r>
        <w:rPr>
          <w:rFonts w:ascii="Times New Roman" w:hAnsi="Times New Roman"/>
          <w:b/>
        </w:rPr>
        <w:t>Chuẩn đầu ra môn học</w:t>
      </w:r>
    </w:p>
    <w:p w:rsidR="00A27F4A" w:rsidRDefault="0010185F">
      <w:pPr>
        <w:widowControl w:val="0"/>
        <w:spacing w:after="120"/>
        <w:ind w:left="0" w:hanging="2"/>
        <w:jc w:val="both"/>
        <w:rPr>
          <w:rFonts w:ascii="Times New Roman" w:hAnsi="Times New Roman"/>
        </w:rPr>
      </w:pPr>
      <w:r>
        <w:rPr>
          <w:rFonts w:ascii="Times New Roman" w:hAnsi="Times New Roman"/>
          <w:i/>
        </w:rPr>
        <w:t>(các mục cụ thể hay CĐR của môn học và mức độ giảng dạy I, T, U)</w:t>
      </w:r>
    </w:p>
    <w:p w:rsidR="00A27F4A" w:rsidRDefault="0010185F">
      <w:p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b/>
          <w:color w:val="000000"/>
        </w:rPr>
        <w:t>4.1. Nhận thức</w:t>
      </w:r>
    </w:p>
    <w:p w:rsidR="00A27F4A" w:rsidRDefault="0010185F">
      <w:pPr>
        <w:numPr>
          <w:ilvl w:val="0"/>
          <w:numId w:val="3"/>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lastRenderedPageBreak/>
        <w:t>Sinh viên so sánh quá trình hội nhập khu vực trong từng lĩnh vực hợp tác ở từng giai đoạn khác nhau gắn với sự hình thành của các cộng đồng và các thể chế khu vực.</w:t>
      </w:r>
    </w:p>
    <w:p w:rsidR="00A27F4A" w:rsidRDefault="0010185F">
      <w:pPr>
        <w:numPr>
          <w:ilvl w:val="0"/>
          <w:numId w:val="3"/>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Sinh viên ph</w:t>
      </w:r>
      <w:r>
        <w:rPr>
          <w:rFonts w:ascii="Times New Roman" w:hAnsi="Times New Roman"/>
          <w:color w:val="000000"/>
        </w:rPr>
        <w:t xml:space="preserve">ân biệt được nội dung cơ bản các lý thuyết chính về chủ nghĩa khu vực và hội nhập khu vực, chủ nghĩa khu vực mới, liên kết khu vực, khu vực hoá…. </w:t>
      </w:r>
    </w:p>
    <w:p w:rsidR="00A27F4A" w:rsidRDefault="0010185F">
      <w:pPr>
        <w:numPr>
          <w:ilvl w:val="0"/>
          <w:numId w:val="3"/>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Sinh viên khái quát hóa được những nội dung của hội nhập khu vực và chủ nghĩa khu vực của ASEAN.</w:t>
      </w:r>
    </w:p>
    <w:p w:rsidR="00A27F4A" w:rsidRDefault="0010185F">
      <w:pPr>
        <w:numPr>
          <w:ilvl w:val="0"/>
          <w:numId w:val="3"/>
        </w:numPr>
        <w:spacing w:line="360" w:lineRule="auto"/>
        <w:ind w:left="0" w:hanging="2"/>
        <w:jc w:val="both"/>
        <w:rPr>
          <w:rFonts w:ascii="Times New Roman" w:hAnsi="Times New Roman"/>
        </w:rPr>
      </w:pPr>
      <w:r>
        <w:rPr>
          <w:rFonts w:ascii="Times New Roman" w:hAnsi="Times New Roman"/>
        </w:rPr>
        <w:t>Sau khi hoàn thành môn học, sinh viên có thể (</w:t>
      </w:r>
      <w:r>
        <w:rPr>
          <w:rFonts w:ascii="Times New Roman" w:hAnsi="Times New Roman"/>
          <w:b/>
        </w:rPr>
        <w:t>Explain</w:t>
      </w:r>
      <w:r>
        <w:rPr>
          <w:rFonts w:ascii="Times New Roman" w:hAnsi="Times New Roman"/>
        </w:rPr>
        <w:t xml:space="preserve"> – giải thích) </w:t>
      </w:r>
      <w:r>
        <w:rPr>
          <w:rFonts w:ascii="Times New Roman" w:hAnsi="Times New Roman"/>
          <w:i/>
        </w:rPr>
        <w:t>(</w:t>
      </w:r>
      <w:r>
        <w:rPr>
          <w:rFonts w:ascii="Times New Roman" w:hAnsi="Times New Roman"/>
          <w:b/>
        </w:rPr>
        <w:t>Analyze</w:t>
      </w:r>
      <w:r>
        <w:rPr>
          <w:rFonts w:ascii="Times New Roman" w:hAnsi="Times New Roman"/>
          <w:i/>
        </w:rPr>
        <w:t xml:space="preserve"> – </w:t>
      </w:r>
      <w:r>
        <w:rPr>
          <w:rFonts w:ascii="Times New Roman" w:hAnsi="Times New Roman"/>
        </w:rPr>
        <w:t>phân tích</w:t>
      </w:r>
      <w:r>
        <w:rPr>
          <w:rFonts w:ascii="Times New Roman" w:hAnsi="Times New Roman"/>
          <w:i/>
        </w:rPr>
        <w:t>)</w:t>
      </w:r>
      <w:r>
        <w:rPr>
          <w:rFonts w:ascii="Times New Roman" w:hAnsi="Times New Roman"/>
        </w:rPr>
        <w:t>, (</w:t>
      </w:r>
      <w:r>
        <w:rPr>
          <w:rFonts w:ascii="Times New Roman" w:hAnsi="Times New Roman"/>
          <w:b/>
        </w:rPr>
        <w:t xml:space="preserve">Evaluate </w:t>
      </w:r>
      <w:r>
        <w:rPr>
          <w:rFonts w:ascii="Times New Roman" w:hAnsi="Times New Roman"/>
        </w:rPr>
        <w:t>– đánh giá) và (</w:t>
      </w:r>
      <w:r>
        <w:rPr>
          <w:rFonts w:ascii="Times New Roman" w:hAnsi="Times New Roman"/>
          <w:b/>
        </w:rPr>
        <w:t>Predict</w:t>
      </w:r>
      <w:r>
        <w:rPr>
          <w:rFonts w:ascii="Times New Roman" w:hAnsi="Times New Roman"/>
        </w:rPr>
        <w:t xml:space="preserve"> – dự đoán) triển vọng của Cộng đồng ASEAN, cũng như vai trò của Cộng đồng này trong trật tự khu vực và thế giới.  </w:t>
      </w:r>
    </w:p>
    <w:p w:rsidR="00A27F4A" w:rsidRDefault="0010185F">
      <w:pPr>
        <w:spacing w:line="360" w:lineRule="auto"/>
        <w:ind w:left="0" w:hanging="2"/>
        <w:jc w:val="both"/>
        <w:rPr>
          <w:rFonts w:ascii="Times New Roman" w:hAnsi="Times New Roman"/>
        </w:rPr>
      </w:pPr>
      <w:r>
        <w:rPr>
          <w:rFonts w:ascii="Times New Roman" w:hAnsi="Times New Roman"/>
          <w:b/>
        </w:rPr>
        <w:t>4.2. Kỹ năng</w:t>
      </w:r>
    </w:p>
    <w:p w:rsidR="00A27F4A" w:rsidRDefault="0010185F">
      <w:pPr>
        <w:spacing w:line="360" w:lineRule="auto"/>
        <w:ind w:left="0" w:hanging="2"/>
        <w:jc w:val="both"/>
        <w:rPr>
          <w:rFonts w:ascii="Times New Roman" w:hAnsi="Times New Roman"/>
        </w:rPr>
      </w:pPr>
      <w:r>
        <w:rPr>
          <w:rFonts w:ascii="Times New Roman" w:hAnsi="Times New Roman"/>
        </w:rPr>
        <w:tab/>
        <w:t>Tr</w:t>
      </w:r>
      <w:r>
        <w:rPr>
          <w:rFonts w:ascii="Times New Roman" w:hAnsi="Times New Roman"/>
        </w:rPr>
        <w:t>ong quá trình học, giảng viên sẽ kết hợp việc thuyết giảng với thuyết trình, tự nghiên cứu của sinh viên. Vì vậy sau khi kết thúc môn học sinh viên bắt buộc phải đạt được những kỹ năng cơ bản sau:</w:t>
      </w:r>
    </w:p>
    <w:p w:rsidR="00A27F4A" w:rsidRDefault="0010185F">
      <w:pPr>
        <w:numPr>
          <w:ilvl w:val="0"/>
          <w:numId w:val="3"/>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 xml:space="preserve">Xử lý các nguồn tư liệu </w:t>
      </w:r>
    </w:p>
    <w:p w:rsidR="00A27F4A" w:rsidRDefault="0010185F">
      <w:pPr>
        <w:numPr>
          <w:ilvl w:val="0"/>
          <w:numId w:val="3"/>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 xml:space="preserve">Rèn luyện kỹ năng lập kế hoạch và </w:t>
      </w:r>
      <w:r>
        <w:rPr>
          <w:rFonts w:ascii="Times New Roman" w:hAnsi="Times New Roman"/>
          <w:color w:val="000000"/>
        </w:rPr>
        <w:t xml:space="preserve">làm việc nhóm </w:t>
      </w:r>
    </w:p>
    <w:p w:rsidR="00A27F4A" w:rsidRDefault="0010185F">
      <w:pPr>
        <w:numPr>
          <w:ilvl w:val="0"/>
          <w:numId w:val="3"/>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Hoàn thiện kỹ năng thuyết trình và hùng biện khi trình bày một vấn đề;</w:t>
      </w:r>
    </w:p>
    <w:p w:rsidR="00A27F4A" w:rsidRDefault="0010185F">
      <w:pPr>
        <w:spacing w:line="360" w:lineRule="auto"/>
        <w:ind w:left="0" w:hanging="2"/>
        <w:jc w:val="both"/>
        <w:rPr>
          <w:rFonts w:ascii="Times New Roman" w:hAnsi="Times New Roman"/>
        </w:rPr>
      </w:pPr>
      <w:r>
        <w:rPr>
          <w:rFonts w:ascii="Times New Roman" w:hAnsi="Times New Roman"/>
          <w:b/>
        </w:rPr>
        <w:t>4.3. Thái độ</w:t>
      </w:r>
    </w:p>
    <w:p w:rsidR="00A27F4A" w:rsidRDefault="0010185F">
      <w:p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Khi kết thúc môn học, sinh viên được mong đợi sẽ:</w:t>
      </w:r>
    </w:p>
    <w:p w:rsidR="00A27F4A" w:rsidRDefault="0010185F">
      <w:pPr>
        <w:numPr>
          <w:ilvl w:val="0"/>
          <w:numId w:val="3"/>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Quan tâm đến việc xây dựng Cộng đồng ASEAN và vai trò của tổ chức này trong khu vực và trên thế giới.</w:t>
      </w:r>
    </w:p>
    <w:p w:rsidR="00A27F4A" w:rsidRDefault="0010185F">
      <w:pPr>
        <w:numPr>
          <w:ilvl w:val="0"/>
          <w:numId w:val="3"/>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Nghiê</w:t>
      </w:r>
      <w:r>
        <w:rPr>
          <w:rFonts w:ascii="Times New Roman" w:hAnsi="Times New Roman"/>
          <w:color w:val="000000"/>
        </w:rPr>
        <w:t xml:space="preserve">m túc trong việc học hỏi, nghiên cứu và tổng hợp dữ liệu liên quan tới môn học. </w:t>
      </w:r>
    </w:p>
    <w:p w:rsidR="00A27F4A" w:rsidRDefault="0010185F">
      <w:pPr>
        <w:numPr>
          <w:ilvl w:val="0"/>
          <w:numId w:val="3"/>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Chịu trách nhiệm với vai trò một Công dân toàn cầu</w:t>
      </w:r>
      <w:r>
        <w:rPr>
          <w:rFonts w:ascii="Times New Roman" w:hAnsi="Times New Roman"/>
          <w:i/>
          <w:color w:val="000000"/>
        </w:rPr>
        <w:t>(Answer – Chịu trách nhiệm)</w:t>
      </w:r>
    </w:p>
    <w:p w:rsidR="00A27F4A" w:rsidRDefault="00A27F4A">
      <w:pPr>
        <w:widowControl w:val="0"/>
        <w:spacing w:after="120"/>
        <w:ind w:left="0" w:hanging="2"/>
        <w:jc w:val="both"/>
        <w:rPr>
          <w:rFonts w:ascii="Times New Roman" w:hAnsi="Times New Roman"/>
        </w:rPr>
      </w:pPr>
    </w:p>
    <w:tbl>
      <w:tblPr>
        <w:tblStyle w:val="a1"/>
        <w:tblW w:w="9497"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6520"/>
        <w:gridCol w:w="1701"/>
      </w:tblGrid>
      <w:tr w:rsidR="00A27F4A">
        <w:tc>
          <w:tcPr>
            <w:tcW w:w="1276" w:type="dxa"/>
          </w:tcPr>
          <w:p w:rsidR="00A27F4A" w:rsidRDefault="0010185F">
            <w:pPr>
              <w:widowControl w:val="0"/>
              <w:ind w:left="0" w:hanging="2"/>
              <w:jc w:val="both"/>
              <w:rPr>
                <w:rFonts w:ascii="Times New Roman" w:hAnsi="Times New Roman"/>
              </w:rPr>
            </w:pPr>
            <w:r>
              <w:rPr>
                <w:rFonts w:ascii="Times New Roman" w:hAnsi="Times New Roman"/>
                <w:b/>
              </w:rPr>
              <w:t>CĐR</w:t>
            </w:r>
          </w:p>
          <w:p w:rsidR="00A27F4A" w:rsidRDefault="0010185F">
            <w:pPr>
              <w:widowControl w:val="0"/>
              <w:ind w:left="0" w:hanging="2"/>
              <w:jc w:val="both"/>
              <w:rPr>
                <w:rFonts w:ascii="Times New Roman" w:hAnsi="Times New Roman"/>
              </w:rPr>
            </w:pPr>
            <w:r>
              <w:rPr>
                <w:rFonts w:ascii="Times New Roman" w:hAnsi="Times New Roman"/>
                <w:b/>
              </w:rPr>
              <w:t>(G.x.x)</w:t>
            </w:r>
          </w:p>
          <w:p w:rsidR="00A27F4A" w:rsidRDefault="0010185F">
            <w:pPr>
              <w:widowControl w:val="0"/>
              <w:ind w:left="0" w:hanging="2"/>
              <w:jc w:val="both"/>
              <w:rPr>
                <w:rFonts w:ascii="Times New Roman" w:hAnsi="Times New Roman"/>
              </w:rPr>
            </w:pPr>
            <w:r>
              <w:rPr>
                <w:rFonts w:ascii="Times New Roman" w:hAnsi="Times New Roman"/>
                <w:b/>
              </w:rPr>
              <w:t>(1)</w:t>
            </w:r>
          </w:p>
        </w:tc>
        <w:tc>
          <w:tcPr>
            <w:tcW w:w="6520" w:type="dxa"/>
          </w:tcPr>
          <w:p w:rsidR="00A27F4A" w:rsidRDefault="0010185F">
            <w:pPr>
              <w:widowControl w:val="0"/>
              <w:ind w:left="0" w:hanging="2"/>
              <w:jc w:val="both"/>
              <w:rPr>
                <w:rFonts w:ascii="Times New Roman" w:hAnsi="Times New Roman"/>
              </w:rPr>
            </w:pPr>
            <w:r>
              <w:rPr>
                <w:rFonts w:ascii="Times New Roman" w:hAnsi="Times New Roman"/>
                <w:b/>
              </w:rPr>
              <w:t>Mô tả CĐR</w:t>
            </w:r>
          </w:p>
          <w:p w:rsidR="00A27F4A" w:rsidRDefault="0010185F">
            <w:pPr>
              <w:widowControl w:val="0"/>
              <w:ind w:left="0" w:hanging="2"/>
              <w:jc w:val="both"/>
              <w:rPr>
                <w:rFonts w:ascii="Times New Roman" w:hAnsi="Times New Roman"/>
              </w:rPr>
            </w:pPr>
            <w:r>
              <w:rPr>
                <w:rFonts w:ascii="Times New Roman" w:hAnsi="Times New Roman"/>
                <w:b/>
              </w:rPr>
              <w:t xml:space="preserve">(X.x.x.x) </w:t>
            </w:r>
          </w:p>
          <w:p w:rsidR="00A27F4A" w:rsidRDefault="0010185F">
            <w:pPr>
              <w:widowControl w:val="0"/>
              <w:ind w:left="0" w:hanging="2"/>
              <w:jc w:val="both"/>
              <w:rPr>
                <w:rFonts w:ascii="Times New Roman" w:hAnsi="Times New Roman"/>
              </w:rPr>
            </w:pPr>
            <w:r>
              <w:rPr>
                <w:rFonts w:ascii="Times New Roman" w:hAnsi="Times New Roman"/>
                <w:b/>
              </w:rPr>
              <w:t>(2)</w:t>
            </w:r>
          </w:p>
        </w:tc>
        <w:tc>
          <w:tcPr>
            <w:tcW w:w="1701" w:type="dxa"/>
          </w:tcPr>
          <w:p w:rsidR="00A27F4A" w:rsidRDefault="0010185F">
            <w:pPr>
              <w:widowControl w:val="0"/>
              <w:ind w:left="0" w:hanging="2"/>
              <w:jc w:val="both"/>
              <w:rPr>
                <w:rFonts w:ascii="Times New Roman" w:hAnsi="Times New Roman"/>
              </w:rPr>
            </w:pPr>
            <w:r>
              <w:rPr>
                <w:rFonts w:ascii="Times New Roman" w:hAnsi="Times New Roman"/>
                <w:b/>
              </w:rPr>
              <w:t>Mức độ giảng dạy</w:t>
            </w:r>
          </w:p>
          <w:p w:rsidR="00A27F4A" w:rsidRDefault="0010185F">
            <w:pPr>
              <w:widowControl w:val="0"/>
              <w:ind w:left="0" w:hanging="2"/>
              <w:jc w:val="both"/>
              <w:rPr>
                <w:rFonts w:ascii="Times New Roman" w:hAnsi="Times New Roman"/>
              </w:rPr>
            </w:pPr>
            <w:r>
              <w:rPr>
                <w:rFonts w:ascii="Times New Roman" w:hAnsi="Times New Roman"/>
                <w:b/>
              </w:rPr>
              <w:t xml:space="preserve">(I,T,U) </w:t>
            </w:r>
          </w:p>
          <w:p w:rsidR="00A27F4A" w:rsidRDefault="0010185F">
            <w:pPr>
              <w:widowControl w:val="0"/>
              <w:ind w:left="0" w:hanging="2"/>
              <w:jc w:val="both"/>
              <w:rPr>
                <w:rFonts w:ascii="Times New Roman" w:hAnsi="Times New Roman"/>
              </w:rPr>
            </w:pPr>
            <w:r>
              <w:rPr>
                <w:rFonts w:ascii="Times New Roman" w:hAnsi="Times New Roman"/>
                <w:b/>
              </w:rPr>
              <w:t>(3)</w:t>
            </w:r>
          </w:p>
        </w:tc>
      </w:tr>
      <w:tr w:rsidR="00A27F4A">
        <w:trPr>
          <w:trHeight w:val="6373"/>
        </w:trPr>
        <w:tc>
          <w:tcPr>
            <w:tcW w:w="1276" w:type="dxa"/>
          </w:tcPr>
          <w:p w:rsidR="00A27F4A" w:rsidRDefault="0010185F">
            <w:pPr>
              <w:widowControl w:val="0"/>
              <w:ind w:left="0" w:hanging="2"/>
              <w:jc w:val="both"/>
              <w:rPr>
                <w:rFonts w:ascii="Times New Roman" w:hAnsi="Times New Roman"/>
              </w:rPr>
            </w:pPr>
            <w:r>
              <w:rPr>
                <w:rFonts w:ascii="Times New Roman" w:hAnsi="Times New Roman"/>
              </w:rPr>
              <w:lastRenderedPageBreak/>
              <w:t>Kiến thức</w:t>
            </w:r>
          </w:p>
        </w:tc>
        <w:tc>
          <w:tcPr>
            <w:tcW w:w="6520" w:type="dxa"/>
            <w:vAlign w:val="center"/>
          </w:tcPr>
          <w:p w:rsidR="00A27F4A" w:rsidRDefault="0010185F">
            <w:pPr>
              <w:numPr>
                <w:ilvl w:val="0"/>
                <w:numId w:val="3"/>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Sinh viên so sánh (Compare-So sánh) quá trình hội nhập khu vực trong từng lĩnh vực hợp tác ở từng giai đoạn khác nhau gắn với sự hình thành của các cộng đồng và các thể chế khu vực.</w:t>
            </w:r>
          </w:p>
          <w:p w:rsidR="00A27F4A" w:rsidRDefault="0010185F">
            <w:pPr>
              <w:numPr>
                <w:ilvl w:val="0"/>
                <w:numId w:val="3"/>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 xml:space="preserve">Sinh viên phân biệt (Differentiate-Phân biệt) được nội dung cơ bản các lý </w:t>
            </w:r>
            <w:r>
              <w:rPr>
                <w:rFonts w:ascii="Times New Roman" w:hAnsi="Times New Roman"/>
                <w:color w:val="000000"/>
              </w:rPr>
              <w:t>thuyết chính về chủ nghĩa khu vực, chủ nghĩa khu vực kiểu mới, hợp tác khu vực, liên kết khu vực, khu vực hoá và hội nhập khu vực</w:t>
            </w:r>
          </w:p>
          <w:p w:rsidR="00A27F4A" w:rsidRDefault="0010185F">
            <w:pPr>
              <w:numPr>
                <w:ilvl w:val="0"/>
                <w:numId w:val="3"/>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Sinh viên khái quát hóa (Generalize-Khái quát hóa) được những nội dung của hội nhập khu vực và chủ nghĩa khu vực của ASEAN, ch</w:t>
            </w:r>
            <w:r>
              <w:rPr>
                <w:rFonts w:ascii="Times New Roman" w:hAnsi="Times New Roman"/>
                <w:color w:val="000000"/>
              </w:rPr>
              <w:t>ỉ ra được đặc điểm và tính chất khác nhau giữa ASEAN với các tổ chức khác như EU</w:t>
            </w:r>
          </w:p>
          <w:p w:rsidR="00A27F4A" w:rsidRDefault="00A27F4A">
            <w:pPr>
              <w:pBdr>
                <w:top w:val="nil"/>
                <w:left w:val="nil"/>
                <w:bottom w:val="nil"/>
                <w:right w:val="nil"/>
                <w:between w:val="nil"/>
              </w:pBdr>
              <w:spacing w:line="360" w:lineRule="auto"/>
              <w:ind w:left="0" w:hanging="2"/>
              <w:jc w:val="both"/>
              <w:rPr>
                <w:rFonts w:ascii="Times New Roman" w:hAnsi="Times New Roman"/>
                <w:color w:val="000000"/>
              </w:rPr>
            </w:pPr>
          </w:p>
        </w:tc>
        <w:tc>
          <w:tcPr>
            <w:tcW w:w="1701" w:type="dxa"/>
          </w:tcPr>
          <w:p w:rsidR="00A27F4A" w:rsidRDefault="0010185F">
            <w:pPr>
              <w:widowControl w:val="0"/>
              <w:ind w:left="0" w:hanging="2"/>
              <w:jc w:val="both"/>
              <w:rPr>
                <w:rFonts w:ascii="Times New Roman" w:hAnsi="Times New Roman"/>
              </w:rPr>
            </w:pPr>
            <w:r>
              <w:rPr>
                <w:rFonts w:ascii="Times New Roman" w:hAnsi="Times New Roman"/>
                <w:b/>
              </w:rPr>
              <w:t>I-T-U</w:t>
            </w:r>
          </w:p>
        </w:tc>
      </w:tr>
      <w:tr w:rsidR="00A27F4A">
        <w:trPr>
          <w:trHeight w:val="284"/>
        </w:trPr>
        <w:tc>
          <w:tcPr>
            <w:tcW w:w="1276" w:type="dxa"/>
          </w:tcPr>
          <w:p w:rsidR="00A27F4A" w:rsidRDefault="0010185F">
            <w:pPr>
              <w:widowControl w:val="0"/>
              <w:ind w:left="0" w:hanging="2"/>
              <w:jc w:val="both"/>
              <w:rPr>
                <w:rFonts w:ascii="Times New Roman" w:hAnsi="Times New Roman"/>
              </w:rPr>
            </w:pPr>
            <w:r>
              <w:rPr>
                <w:rFonts w:ascii="Times New Roman" w:hAnsi="Times New Roman"/>
              </w:rPr>
              <w:t>Kỹ năng</w:t>
            </w:r>
          </w:p>
        </w:tc>
        <w:tc>
          <w:tcPr>
            <w:tcW w:w="6520" w:type="dxa"/>
            <w:vAlign w:val="center"/>
          </w:tcPr>
          <w:p w:rsidR="00A27F4A" w:rsidRDefault="00A27F4A">
            <w:pPr>
              <w:widowControl w:val="0"/>
              <w:ind w:left="0" w:hanging="2"/>
              <w:jc w:val="both"/>
              <w:rPr>
                <w:rFonts w:ascii="Times New Roman" w:hAnsi="Times New Roman"/>
              </w:rPr>
            </w:pPr>
          </w:p>
          <w:p w:rsidR="00A27F4A" w:rsidRDefault="0010185F">
            <w:pPr>
              <w:spacing w:line="360" w:lineRule="auto"/>
              <w:ind w:left="0" w:hanging="2"/>
              <w:jc w:val="both"/>
              <w:rPr>
                <w:rFonts w:ascii="Times New Roman" w:hAnsi="Times New Roman"/>
              </w:rPr>
            </w:pPr>
            <w:r>
              <w:rPr>
                <w:rFonts w:ascii="Times New Roman" w:hAnsi="Times New Roman"/>
              </w:rPr>
              <w:t>Trong quá trình học, giảng viên sẽ kết hợp việc thuyết giảng với thuyết trình, tự nghiên cứu của sinh viên. Vì vậy sau khi kết thúc môn học sinh viên bắt buộc phải đạt được những kỹ năng cơ bản sau:</w:t>
            </w:r>
          </w:p>
          <w:p w:rsidR="00A27F4A" w:rsidRDefault="0010185F">
            <w:pPr>
              <w:numPr>
                <w:ilvl w:val="0"/>
                <w:numId w:val="3"/>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 xml:space="preserve">Xử lý các nguồn tư liệu </w:t>
            </w:r>
          </w:p>
          <w:p w:rsidR="00A27F4A" w:rsidRDefault="0010185F">
            <w:pPr>
              <w:numPr>
                <w:ilvl w:val="0"/>
                <w:numId w:val="3"/>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Rèn luyện kỹ năng lập kế hoạch v</w:t>
            </w:r>
            <w:r>
              <w:rPr>
                <w:rFonts w:ascii="Times New Roman" w:hAnsi="Times New Roman"/>
                <w:color w:val="000000"/>
              </w:rPr>
              <w:t xml:space="preserve">à làm việc nhóm </w:t>
            </w:r>
          </w:p>
          <w:p w:rsidR="00A27F4A" w:rsidRDefault="0010185F">
            <w:pPr>
              <w:numPr>
                <w:ilvl w:val="0"/>
                <w:numId w:val="3"/>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Hoàn thiện kỹ năng thuyết trình và hùng biện khi trình bày một vấn đề;</w:t>
            </w:r>
          </w:p>
        </w:tc>
        <w:tc>
          <w:tcPr>
            <w:tcW w:w="1701" w:type="dxa"/>
          </w:tcPr>
          <w:p w:rsidR="00A27F4A" w:rsidRDefault="0010185F">
            <w:pPr>
              <w:widowControl w:val="0"/>
              <w:ind w:left="0" w:hanging="2"/>
              <w:jc w:val="both"/>
              <w:rPr>
                <w:rFonts w:ascii="Times New Roman" w:hAnsi="Times New Roman"/>
              </w:rPr>
            </w:pPr>
            <w:r>
              <w:rPr>
                <w:rFonts w:ascii="Times New Roman" w:hAnsi="Times New Roman"/>
                <w:b/>
              </w:rPr>
              <w:t>T-U</w:t>
            </w:r>
          </w:p>
        </w:tc>
      </w:tr>
      <w:tr w:rsidR="00A27F4A">
        <w:trPr>
          <w:trHeight w:val="284"/>
        </w:trPr>
        <w:tc>
          <w:tcPr>
            <w:tcW w:w="1276" w:type="dxa"/>
          </w:tcPr>
          <w:p w:rsidR="00A27F4A" w:rsidRDefault="0010185F">
            <w:pPr>
              <w:widowControl w:val="0"/>
              <w:ind w:left="0" w:hanging="2"/>
              <w:jc w:val="both"/>
              <w:rPr>
                <w:rFonts w:ascii="Times New Roman" w:hAnsi="Times New Roman"/>
              </w:rPr>
            </w:pPr>
            <w:r>
              <w:rPr>
                <w:rFonts w:ascii="Times New Roman" w:hAnsi="Times New Roman"/>
              </w:rPr>
              <w:t>Thái độ</w:t>
            </w:r>
          </w:p>
        </w:tc>
        <w:tc>
          <w:tcPr>
            <w:tcW w:w="6520" w:type="dxa"/>
          </w:tcPr>
          <w:p w:rsidR="00A27F4A" w:rsidRDefault="0010185F">
            <w:p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Khi kết thúc môn học, sinh viên được mong đợi sẽ:</w:t>
            </w:r>
          </w:p>
          <w:p w:rsidR="00A27F4A" w:rsidRDefault="0010185F">
            <w:pPr>
              <w:numPr>
                <w:ilvl w:val="0"/>
                <w:numId w:val="3"/>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Quan tâm đến việc xây dựng Cộng đồng ASEAN và vai trò của tổ chức này trong khu vực và trên thế giới.</w:t>
            </w:r>
          </w:p>
          <w:p w:rsidR="00A27F4A" w:rsidRDefault="0010185F">
            <w:pPr>
              <w:numPr>
                <w:ilvl w:val="0"/>
                <w:numId w:val="3"/>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 xml:space="preserve">Nghiêm túc trong việc học hỏi, nghiên cứu và tổng hợp dữ liệu liên quan tới môn học. </w:t>
            </w:r>
          </w:p>
          <w:p w:rsidR="00A27F4A" w:rsidRDefault="0010185F">
            <w:pPr>
              <w:numPr>
                <w:ilvl w:val="0"/>
                <w:numId w:val="3"/>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Chịu trách nhiệm với vai trò một Công dân toàn cầu</w:t>
            </w:r>
            <w:r>
              <w:rPr>
                <w:rFonts w:ascii="Times New Roman" w:hAnsi="Times New Roman"/>
                <w:i/>
                <w:color w:val="000000"/>
              </w:rPr>
              <w:t>(Answer – Chịu trách nhiệm).</w:t>
            </w:r>
          </w:p>
          <w:p w:rsidR="00A27F4A" w:rsidRDefault="00A27F4A">
            <w:pPr>
              <w:widowControl w:val="0"/>
              <w:pBdr>
                <w:top w:val="nil"/>
                <w:left w:val="nil"/>
                <w:bottom w:val="nil"/>
                <w:right w:val="nil"/>
                <w:between w:val="nil"/>
              </w:pBdr>
              <w:spacing w:line="240" w:lineRule="auto"/>
              <w:ind w:left="0" w:hanging="2"/>
              <w:jc w:val="both"/>
              <w:rPr>
                <w:rFonts w:ascii="Times New Roman" w:hAnsi="Times New Roman"/>
                <w:color w:val="000000"/>
              </w:rPr>
            </w:pPr>
          </w:p>
        </w:tc>
        <w:tc>
          <w:tcPr>
            <w:tcW w:w="1701" w:type="dxa"/>
          </w:tcPr>
          <w:p w:rsidR="00A27F4A" w:rsidRDefault="0010185F">
            <w:pPr>
              <w:widowControl w:val="0"/>
              <w:ind w:left="0" w:hanging="2"/>
              <w:jc w:val="both"/>
              <w:rPr>
                <w:rFonts w:ascii="Times New Roman" w:hAnsi="Times New Roman"/>
              </w:rPr>
            </w:pPr>
            <w:r>
              <w:rPr>
                <w:rFonts w:ascii="Times New Roman" w:hAnsi="Times New Roman"/>
                <w:b/>
              </w:rPr>
              <w:t>T-U</w:t>
            </w:r>
          </w:p>
        </w:tc>
      </w:tr>
    </w:tbl>
    <w:p w:rsidR="00A27F4A" w:rsidRDefault="0010185F">
      <w:pPr>
        <w:widowControl w:val="0"/>
        <w:spacing w:before="120"/>
        <w:ind w:left="0" w:hanging="2"/>
        <w:jc w:val="both"/>
        <w:rPr>
          <w:rFonts w:ascii="Times New Roman" w:hAnsi="Times New Roman"/>
        </w:rPr>
      </w:pPr>
      <w:r>
        <w:rPr>
          <w:rFonts w:ascii="Times New Roman" w:hAnsi="Times New Roman"/>
        </w:rPr>
        <w:t>(1): Ký hiệu CĐR của môn học</w:t>
      </w:r>
    </w:p>
    <w:p w:rsidR="00A27F4A" w:rsidRDefault="0010185F">
      <w:pPr>
        <w:widowControl w:val="0"/>
        <w:ind w:left="0" w:hanging="2"/>
        <w:jc w:val="both"/>
        <w:rPr>
          <w:rFonts w:ascii="Times New Roman" w:hAnsi="Times New Roman"/>
        </w:rPr>
      </w:pPr>
      <w:r>
        <w:rPr>
          <w:rFonts w:ascii="Times New Roman" w:hAnsi="Times New Roman"/>
        </w:rPr>
        <w:t xml:space="preserve">(2): Mô tả CĐR, các chủ đề CĐR ở cấp độ 4 </w:t>
      </w:r>
    </w:p>
    <w:p w:rsidR="00A27F4A" w:rsidRDefault="0010185F">
      <w:pPr>
        <w:widowControl w:val="0"/>
        <w:spacing w:after="120"/>
        <w:ind w:left="0" w:hanging="2"/>
        <w:jc w:val="both"/>
        <w:rPr>
          <w:rFonts w:ascii="Times New Roman" w:hAnsi="Times New Roman"/>
        </w:rPr>
      </w:pPr>
      <w:r>
        <w:rPr>
          <w:rFonts w:ascii="Times New Roman" w:hAnsi="Times New Roman"/>
        </w:rPr>
        <w:t xml:space="preserve">         (3): I (Introduce): giới thiệu; T (Teach): dạy; U (Utilize): sử dụng</w:t>
      </w:r>
    </w:p>
    <w:p w:rsidR="00A27F4A" w:rsidRDefault="0010185F">
      <w:pPr>
        <w:widowControl w:val="0"/>
        <w:numPr>
          <w:ilvl w:val="0"/>
          <w:numId w:val="9"/>
        </w:numPr>
        <w:tabs>
          <w:tab w:val="left" w:pos="284"/>
        </w:tabs>
        <w:spacing w:before="80"/>
        <w:ind w:left="0" w:hanging="2"/>
        <w:jc w:val="both"/>
        <w:rPr>
          <w:rFonts w:ascii="Times New Roman" w:hAnsi="Times New Roman"/>
        </w:rPr>
      </w:pPr>
      <w:r>
        <w:rPr>
          <w:rFonts w:ascii="Times New Roman" w:hAnsi="Times New Roman"/>
          <w:b/>
        </w:rPr>
        <w:t>Đánh giá môn học</w:t>
      </w:r>
    </w:p>
    <w:p w:rsidR="00A27F4A" w:rsidRDefault="0010185F">
      <w:pPr>
        <w:numPr>
          <w:ilvl w:val="0"/>
          <w:numId w:val="9"/>
        </w:numPr>
        <w:pBdr>
          <w:top w:val="nil"/>
          <w:left w:val="nil"/>
          <w:bottom w:val="nil"/>
          <w:right w:val="nil"/>
          <w:between w:val="nil"/>
        </w:pBdr>
        <w:tabs>
          <w:tab w:val="left" w:pos="360"/>
        </w:tabs>
        <w:spacing w:line="360" w:lineRule="auto"/>
        <w:ind w:left="0" w:hanging="2"/>
        <w:jc w:val="both"/>
        <w:rPr>
          <w:rFonts w:ascii="Times New Roman" w:hAnsi="Times New Roman"/>
          <w:color w:val="000000"/>
        </w:rPr>
      </w:pPr>
      <w:r>
        <w:rPr>
          <w:rFonts w:ascii="Times New Roman" w:hAnsi="Times New Roman"/>
          <w:i/>
          <w:color w:val="000000"/>
        </w:rPr>
        <w:t>(các thành phần, các bài đánh giá, các tiêu chí đánh giá, chuẩn đánh giá, và tỷ lệ đánh giá, thể hiện sự tương quan với các CĐR của môn học)</w:t>
      </w:r>
      <w:r>
        <w:rPr>
          <w:rFonts w:ascii="Times New Roman" w:hAnsi="Times New Roman"/>
          <w:color w:val="000000"/>
        </w:rPr>
        <w:t xml:space="preserve"> trong đó quy định số</w:t>
      </w:r>
      <w:r>
        <w:rPr>
          <w:rFonts w:ascii="Times New Roman" w:hAnsi="Times New Roman"/>
          <w:color w:val="000000"/>
        </w:rPr>
        <w:t xml:space="preserve"> lần kiểm tra, bài tập hoặc tiểu luận, thi, số bài thực hành, trọng số của mỗi lần đánh giá.</w:t>
      </w:r>
    </w:p>
    <w:p w:rsidR="00A27F4A" w:rsidRDefault="0010185F">
      <w:p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lastRenderedPageBreak/>
        <w:t xml:space="preserve">Điểm Giữa kỳ (30%) = Chuyên cần+ Tham gia phát biểu-Thảo luận +Thuyết trình </w:t>
      </w:r>
    </w:p>
    <w:p w:rsidR="00A27F4A" w:rsidRDefault="0010185F">
      <w:p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Điểm Cuối kỳ (70%) =  Tự luận</w:t>
      </w:r>
    </w:p>
    <w:p w:rsidR="00A27F4A" w:rsidRDefault="0010185F">
      <w:pPr>
        <w:spacing w:line="360" w:lineRule="auto"/>
        <w:ind w:left="0" w:hanging="2"/>
        <w:jc w:val="both"/>
        <w:rPr>
          <w:rFonts w:ascii="Times New Roman" w:hAnsi="Times New Roman"/>
        </w:rPr>
      </w:pPr>
      <w:r>
        <w:rPr>
          <w:rFonts w:ascii="Times New Roman" w:hAnsi="Times New Roman"/>
          <w:b/>
        </w:rPr>
        <w:t>Phụ Lục:</w:t>
      </w:r>
    </w:p>
    <w:p w:rsidR="00A27F4A" w:rsidRDefault="0010185F">
      <w:pPr>
        <w:spacing w:line="360" w:lineRule="auto"/>
        <w:ind w:left="0" w:hanging="2"/>
        <w:jc w:val="both"/>
        <w:rPr>
          <w:rFonts w:ascii="Times New Roman" w:hAnsi="Times New Roman"/>
        </w:rPr>
      </w:pPr>
      <w:r>
        <w:rPr>
          <w:rFonts w:ascii="Times New Roman" w:hAnsi="Times New Roman"/>
          <w:b/>
        </w:rPr>
        <w:t>Tiêu chí đánh giá Trình bày:</w:t>
      </w:r>
    </w:p>
    <w:p w:rsidR="00A27F4A" w:rsidRDefault="0010185F">
      <w:pPr>
        <w:spacing w:line="360" w:lineRule="auto"/>
        <w:ind w:left="0" w:hanging="2"/>
        <w:jc w:val="both"/>
        <w:rPr>
          <w:rFonts w:ascii="Times New Roman" w:hAnsi="Times New Roman"/>
        </w:rPr>
      </w:pPr>
      <w:r>
        <w:rPr>
          <w:rFonts w:ascii="Times New Roman" w:hAnsi="Times New Roman"/>
          <w:b/>
        </w:rPr>
        <w:t>Tiêu chí đánh giá Nội Dung</w:t>
      </w:r>
    </w:p>
    <w:p w:rsidR="00A27F4A" w:rsidRDefault="0010185F">
      <w:pPr>
        <w:widowControl w:val="0"/>
        <w:ind w:left="0" w:hanging="2"/>
        <w:jc w:val="both"/>
        <w:rPr>
          <w:rFonts w:ascii="Times New Roman" w:hAnsi="Times New Roman"/>
        </w:rPr>
      </w:pPr>
      <w:r>
        <w:rPr>
          <w:rFonts w:ascii="Times New Roman" w:hAnsi="Times New Roman"/>
        </w:rPr>
        <w:t>Tiểu luận</w:t>
      </w:r>
    </w:p>
    <w:p w:rsidR="00A27F4A" w:rsidRDefault="0010185F">
      <w:pPr>
        <w:widowControl w:val="0"/>
        <w:ind w:left="0" w:hanging="2"/>
        <w:jc w:val="both"/>
        <w:rPr>
          <w:rFonts w:ascii="Times New Roman" w:hAnsi="Times New Roman"/>
        </w:rPr>
      </w:pPr>
      <w:r>
        <w:rPr>
          <w:rFonts w:ascii="Times New Roman" w:hAnsi="Times New Roman"/>
        </w:rPr>
        <w:t>Yêu cầu: Nộp bài đúng hạn. Thực hiện đầy đủ các yêu cầu về nội dung chuyên môn của bài tiểu luận.</w:t>
      </w:r>
    </w:p>
    <w:p w:rsidR="00A27F4A" w:rsidRDefault="0010185F">
      <w:pPr>
        <w:widowControl w:val="0"/>
        <w:ind w:left="0" w:hanging="2"/>
        <w:jc w:val="both"/>
        <w:rPr>
          <w:rFonts w:ascii="Times New Roman" w:hAnsi="Times New Roman"/>
        </w:rPr>
      </w:pPr>
      <w:r>
        <w:rPr>
          <w:rFonts w:ascii="Times New Roman" w:hAnsi="Times New Roman"/>
        </w:rPr>
        <w:t xml:space="preserve">TIỂU LUẬN: </w:t>
      </w:r>
    </w:p>
    <w:p w:rsidR="00A27F4A" w:rsidRDefault="0010185F">
      <w:pPr>
        <w:widowControl w:val="0"/>
        <w:ind w:left="0" w:hanging="2"/>
        <w:jc w:val="both"/>
        <w:rPr>
          <w:rFonts w:ascii="Times New Roman" w:hAnsi="Times New Roman"/>
        </w:rPr>
      </w:pPr>
      <w:r>
        <w:rPr>
          <w:rFonts w:ascii="Times New Roman" w:hAnsi="Times New Roman"/>
        </w:rPr>
        <w:t>Tiểu luận là bài làm nhóm. Đề tài sẽ được công bố vào tuần thứ 06 của môn học. Sinh viên sẽ trình bày nội dun</w:t>
      </w:r>
      <w:r>
        <w:rPr>
          <w:rFonts w:ascii="Times New Roman" w:hAnsi="Times New Roman"/>
        </w:rPr>
        <w:t>g dưới dạng văn bản kèm theo đầy đủ các chú thích và trích nguồn. Tiểu luận gửi thành 2 bản cứng và bản mềm. Bản cứng nộp tại VPK và bản mềm nộp vào email giảng viên.</w:t>
      </w:r>
    </w:p>
    <w:p w:rsidR="00A27F4A" w:rsidRDefault="0010185F">
      <w:pPr>
        <w:widowControl w:val="0"/>
        <w:ind w:left="0" w:hanging="2"/>
        <w:jc w:val="both"/>
        <w:rPr>
          <w:rFonts w:ascii="Times New Roman" w:hAnsi="Times New Roman"/>
        </w:rPr>
      </w:pPr>
      <w:r>
        <w:rPr>
          <w:rFonts w:ascii="Times New Roman" w:hAnsi="Times New Roman"/>
        </w:rPr>
        <w:t xml:space="preserve">YÊU CẦU: </w:t>
      </w:r>
    </w:p>
    <w:p w:rsidR="00A27F4A" w:rsidRDefault="0010185F">
      <w:pPr>
        <w:widowControl w:val="0"/>
        <w:ind w:left="0" w:hanging="2"/>
        <w:jc w:val="both"/>
        <w:rPr>
          <w:rFonts w:ascii="Times New Roman" w:hAnsi="Times New Roman"/>
        </w:rPr>
      </w:pPr>
      <w:r>
        <w:rPr>
          <w:rFonts w:ascii="Times New Roman" w:hAnsi="Times New Roman"/>
        </w:rPr>
        <w:t>Độ dài: 6000 từ</w:t>
      </w:r>
    </w:p>
    <w:p w:rsidR="00A27F4A" w:rsidRDefault="0010185F">
      <w:pPr>
        <w:widowControl w:val="0"/>
        <w:ind w:left="0" w:hanging="2"/>
        <w:jc w:val="both"/>
        <w:rPr>
          <w:rFonts w:ascii="Times New Roman" w:hAnsi="Times New Roman"/>
        </w:rPr>
      </w:pPr>
      <w:r>
        <w:rPr>
          <w:rFonts w:ascii="Times New Roman" w:hAnsi="Times New Roman"/>
        </w:rPr>
        <w:t>Hình thức: Tiếng Việt – Fonts chữ: Times New Roman 12 – Space 1</w:t>
      </w:r>
      <w:r>
        <w:rPr>
          <w:rFonts w:ascii="Times New Roman" w:hAnsi="Times New Roman"/>
        </w:rPr>
        <w:t>.5 lines.</w:t>
      </w:r>
    </w:p>
    <w:p w:rsidR="00A27F4A" w:rsidRDefault="0010185F">
      <w:pPr>
        <w:widowControl w:val="0"/>
        <w:ind w:left="0" w:hanging="2"/>
        <w:jc w:val="both"/>
        <w:rPr>
          <w:rFonts w:ascii="Times New Roman" w:hAnsi="Times New Roman"/>
        </w:rPr>
      </w:pPr>
      <w:r>
        <w:rPr>
          <w:rFonts w:ascii="Times New Roman" w:hAnsi="Times New Roman"/>
        </w:rPr>
        <w:t>Thời hạn nộp bài: Vào tuần 09 khi kết thúc môn học.</w:t>
      </w:r>
    </w:p>
    <w:p w:rsidR="00A27F4A" w:rsidRDefault="0010185F">
      <w:pPr>
        <w:widowControl w:val="0"/>
        <w:ind w:left="0" w:hanging="2"/>
        <w:jc w:val="both"/>
        <w:rPr>
          <w:rFonts w:ascii="Times New Roman" w:hAnsi="Times New Roman"/>
        </w:rPr>
      </w:pPr>
      <w:r>
        <w:rPr>
          <w:rFonts w:ascii="Times New Roman" w:hAnsi="Times New Roman"/>
        </w:rPr>
        <w:t>Nộp bản giấy cho Khoa QHQT ghi rõ Chủ đề, Lớp, Họ Tên, Mã số SV, Mục lục, Nguồn tài liệu.</w:t>
      </w:r>
    </w:p>
    <w:p w:rsidR="00A27F4A" w:rsidRDefault="0010185F">
      <w:pPr>
        <w:widowControl w:val="0"/>
        <w:numPr>
          <w:ilvl w:val="0"/>
          <w:numId w:val="9"/>
        </w:numPr>
        <w:tabs>
          <w:tab w:val="left" w:pos="284"/>
        </w:tabs>
        <w:spacing w:before="80"/>
        <w:ind w:left="0" w:hanging="2"/>
        <w:jc w:val="both"/>
        <w:rPr>
          <w:rFonts w:ascii="Times New Roman" w:hAnsi="Times New Roman"/>
        </w:rPr>
      </w:pPr>
      <w:r>
        <w:rPr>
          <w:rFonts w:ascii="Times New Roman" w:hAnsi="Times New Roman"/>
          <w:b/>
        </w:rPr>
        <w:t>Kế hoạch giảng dạy chi tiết</w:t>
      </w:r>
    </w:p>
    <w:p w:rsidR="00A27F4A" w:rsidRDefault="0010185F">
      <w:pPr>
        <w:widowControl w:val="0"/>
        <w:spacing w:before="80"/>
        <w:ind w:left="0" w:hanging="2"/>
        <w:jc w:val="both"/>
        <w:rPr>
          <w:rFonts w:ascii="Times New Roman" w:hAnsi="Times New Roman"/>
        </w:rPr>
      </w:pPr>
      <w:r>
        <w:rPr>
          <w:rFonts w:ascii="Times New Roman" w:hAnsi="Times New Roman"/>
          <w:i/>
        </w:rPr>
        <w:t>(các nội dung giảng dạy theo buổi học, thể hiện sự tương quan với các CĐR củ</w:t>
      </w:r>
      <w:r>
        <w:rPr>
          <w:rFonts w:ascii="Times New Roman" w:hAnsi="Times New Roman"/>
          <w:i/>
        </w:rPr>
        <w:t>a môn học, các hoạt động dạy và học (ờ lớp, ở nhà) và các bài đánh giá của môn học)</w:t>
      </w:r>
    </w:p>
    <w:p w:rsidR="00A27F4A" w:rsidRDefault="00A27F4A">
      <w:pPr>
        <w:widowControl w:val="0"/>
        <w:spacing w:before="80"/>
        <w:ind w:left="0" w:hanging="2"/>
        <w:jc w:val="both"/>
        <w:rPr>
          <w:rFonts w:ascii="Times New Roman" w:hAnsi="Times New Roman"/>
        </w:rPr>
      </w:pPr>
    </w:p>
    <w:p w:rsidR="00A27F4A" w:rsidRDefault="0010185F">
      <w:pPr>
        <w:widowControl w:val="0"/>
        <w:spacing w:before="80"/>
        <w:ind w:left="0" w:hanging="2"/>
        <w:jc w:val="both"/>
        <w:rPr>
          <w:rFonts w:ascii="Times New Roman" w:hAnsi="Times New Roman"/>
          <w:color w:val="000000"/>
        </w:rPr>
      </w:pPr>
      <w:r>
        <w:rPr>
          <w:rFonts w:ascii="Times New Roman" w:hAnsi="Times New Roman"/>
          <w:b/>
          <w:i/>
          <w:color w:val="000000"/>
        </w:rPr>
        <w:t>Lý thuyết</w:t>
      </w:r>
    </w:p>
    <w:p w:rsidR="00A27F4A" w:rsidRDefault="00A27F4A">
      <w:pPr>
        <w:widowControl w:val="0"/>
        <w:ind w:left="0" w:hanging="2"/>
        <w:jc w:val="both"/>
        <w:rPr>
          <w:rFonts w:ascii="Times New Roman" w:hAnsi="Times New Roman"/>
          <w:color w:val="000000"/>
        </w:rPr>
      </w:pPr>
    </w:p>
    <w:tbl>
      <w:tblPr>
        <w:tblStyle w:val="a2"/>
        <w:tblW w:w="10349"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7"/>
        <w:gridCol w:w="3118"/>
        <w:gridCol w:w="1892"/>
        <w:gridCol w:w="2502"/>
        <w:gridCol w:w="1560"/>
      </w:tblGrid>
      <w:tr w:rsidR="00A27F4A">
        <w:tc>
          <w:tcPr>
            <w:tcW w:w="1277" w:type="dxa"/>
          </w:tcPr>
          <w:p w:rsidR="00A27F4A" w:rsidRDefault="0010185F">
            <w:pPr>
              <w:widowControl w:val="0"/>
              <w:ind w:left="0" w:hanging="2"/>
              <w:jc w:val="center"/>
              <w:rPr>
                <w:rFonts w:ascii="Times New Roman" w:hAnsi="Times New Roman"/>
              </w:rPr>
            </w:pPr>
            <w:r>
              <w:rPr>
                <w:rFonts w:ascii="Times New Roman" w:hAnsi="Times New Roman"/>
              </w:rPr>
              <w:t>Tuần/Buổi học</w:t>
            </w:r>
          </w:p>
          <w:p w:rsidR="00A27F4A" w:rsidRDefault="0010185F">
            <w:pPr>
              <w:widowControl w:val="0"/>
              <w:ind w:left="0" w:hanging="2"/>
              <w:jc w:val="center"/>
              <w:rPr>
                <w:rFonts w:ascii="Times New Roman" w:hAnsi="Times New Roman"/>
              </w:rPr>
            </w:pPr>
            <w:r>
              <w:rPr>
                <w:rFonts w:ascii="Times New Roman" w:hAnsi="Times New Roman"/>
              </w:rPr>
              <w:t>(1)</w:t>
            </w:r>
          </w:p>
        </w:tc>
        <w:tc>
          <w:tcPr>
            <w:tcW w:w="3118" w:type="dxa"/>
          </w:tcPr>
          <w:p w:rsidR="00A27F4A" w:rsidRDefault="0010185F">
            <w:pPr>
              <w:widowControl w:val="0"/>
              <w:ind w:left="0" w:hanging="2"/>
              <w:jc w:val="both"/>
              <w:rPr>
                <w:rFonts w:ascii="Times New Roman" w:hAnsi="Times New Roman"/>
              </w:rPr>
            </w:pPr>
            <w:r>
              <w:rPr>
                <w:rFonts w:ascii="Times New Roman" w:hAnsi="Times New Roman"/>
              </w:rPr>
              <w:t>Nội dung</w:t>
            </w:r>
          </w:p>
          <w:p w:rsidR="00A27F4A" w:rsidRDefault="0010185F">
            <w:pPr>
              <w:widowControl w:val="0"/>
              <w:ind w:left="0" w:hanging="2"/>
              <w:jc w:val="both"/>
              <w:rPr>
                <w:rFonts w:ascii="Times New Roman" w:hAnsi="Times New Roman"/>
              </w:rPr>
            </w:pPr>
            <w:r>
              <w:rPr>
                <w:rFonts w:ascii="Times New Roman" w:hAnsi="Times New Roman"/>
              </w:rPr>
              <w:t>(2)</w:t>
            </w:r>
          </w:p>
        </w:tc>
        <w:tc>
          <w:tcPr>
            <w:tcW w:w="1892" w:type="dxa"/>
          </w:tcPr>
          <w:p w:rsidR="00A27F4A" w:rsidRDefault="0010185F">
            <w:pPr>
              <w:widowControl w:val="0"/>
              <w:ind w:left="0" w:hanging="2"/>
              <w:jc w:val="both"/>
              <w:rPr>
                <w:rFonts w:ascii="Times New Roman" w:hAnsi="Times New Roman"/>
              </w:rPr>
            </w:pPr>
            <w:r>
              <w:rPr>
                <w:rFonts w:ascii="Times New Roman" w:hAnsi="Times New Roman"/>
              </w:rPr>
              <w:t>CĐR môn học</w:t>
            </w:r>
          </w:p>
          <w:p w:rsidR="00A27F4A" w:rsidRDefault="0010185F">
            <w:pPr>
              <w:widowControl w:val="0"/>
              <w:ind w:left="0" w:hanging="2"/>
              <w:jc w:val="both"/>
              <w:rPr>
                <w:rFonts w:ascii="Times New Roman" w:hAnsi="Times New Roman"/>
              </w:rPr>
            </w:pPr>
            <w:r>
              <w:rPr>
                <w:rFonts w:ascii="Times New Roman" w:hAnsi="Times New Roman"/>
              </w:rPr>
              <w:t>(3)</w:t>
            </w:r>
          </w:p>
        </w:tc>
        <w:tc>
          <w:tcPr>
            <w:tcW w:w="2502" w:type="dxa"/>
          </w:tcPr>
          <w:p w:rsidR="00A27F4A" w:rsidRDefault="0010185F">
            <w:pPr>
              <w:widowControl w:val="0"/>
              <w:ind w:left="0" w:hanging="2"/>
              <w:jc w:val="both"/>
              <w:rPr>
                <w:rFonts w:ascii="Times New Roman" w:hAnsi="Times New Roman"/>
              </w:rPr>
            </w:pPr>
            <w:r>
              <w:rPr>
                <w:rFonts w:ascii="Times New Roman" w:hAnsi="Times New Roman"/>
              </w:rPr>
              <w:t>Hoạt động dạy và học</w:t>
            </w:r>
          </w:p>
          <w:p w:rsidR="00A27F4A" w:rsidRDefault="0010185F">
            <w:pPr>
              <w:widowControl w:val="0"/>
              <w:ind w:left="0" w:hanging="2"/>
              <w:jc w:val="both"/>
              <w:rPr>
                <w:rFonts w:ascii="Times New Roman" w:hAnsi="Times New Roman"/>
              </w:rPr>
            </w:pPr>
            <w:r>
              <w:rPr>
                <w:rFonts w:ascii="Times New Roman" w:hAnsi="Times New Roman"/>
              </w:rPr>
              <w:t>(4)</w:t>
            </w:r>
          </w:p>
        </w:tc>
        <w:tc>
          <w:tcPr>
            <w:tcW w:w="1560" w:type="dxa"/>
          </w:tcPr>
          <w:p w:rsidR="00A27F4A" w:rsidRDefault="0010185F">
            <w:pPr>
              <w:widowControl w:val="0"/>
              <w:ind w:left="0" w:hanging="2"/>
              <w:jc w:val="both"/>
              <w:rPr>
                <w:rFonts w:ascii="Times New Roman" w:hAnsi="Times New Roman"/>
              </w:rPr>
            </w:pPr>
            <w:r>
              <w:rPr>
                <w:rFonts w:ascii="Times New Roman" w:hAnsi="Times New Roman"/>
              </w:rPr>
              <w:t>Bài đánh giá</w:t>
            </w:r>
          </w:p>
          <w:p w:rsidR="00A27F4A" w:rsidRDefault="0010185F">
            <w:pPr>
              <w:widowControl w:val="0"/>
              <w:ind w:left="0" w:hanging="2"/>
              <w:jc w:val="both"/>
              <w:rPr>
                <w:rFonts w:ascii="Times New Roman" w:hAnsi="Times New Roman"/>
              </w:rPr>
            </w:pPr>
            <w:r>
              <w:rPr>
                <w:rFonts w:ascii="Times New Roman" w:hAnsi="Times New Roman"/>
              </w:rPr>
              <w:t>(5)</w:t>
            </w:r>
          </w:p>
        </w:tc>
      </w:tr>
      <w:tr w:rsidR="00A27F4A">
        <w:tc>
          <w:tcPr>
            <w:tcW w:w="1277" w:type="dxa"/>
            <w:vAlign w:val="center"/>
          </w:tcPr>
          <w:p w:rsidR="00A27F4A" w:rsidRDefault="0010185F">
            <w:pPr>
              <w:widowControl w:val="0"/>
              <w:ind w:left="0" w:hanging="2"/>
              <w:jc w:val="both"/>
              <w:rPr>
                <w:rFonts w:ascii="Times New Roman" w:hAnsi="Times New Roman"/>
              </w:rPr>
            </w:pPr>
            <w:r>
              <w:rPr>
                <w:rFonts w:ascii="Times New Roman" w:hAnsi="Times New Roman"/>
              </w:rPr>
              <w:t>1</w:t>
            </w:r>
          </w:p>
        </w:tc>
        <w:tc>
          <w:tcPr>
            <w:tcW w:w="3118" w:type="dxa"/>
            <w:vAlign w:val="center"/>
          </w:tcPr>
          <w:p w:rsidR="00A27F4A" w:rsidRDefault="0010185F">
            <w:pPr>
              <w:widowControl w:val="0"/>
              <w:ind w:left="0" w:hanging="2"/>
              <w:jc w:val="both"/>
              <w:rPr>
                <w:rFonts w:ascii="Times New Roman" w:hAnsi="Times New Roman"/>
              </w:rPr>
            </w:pPr>
            <w:r>
              <w:rPr>
                <w:rFonts w:ascii="Times New Roman" w:hAnsi="Times New Roman"/>
              </w:rPr>
              <w:t>Giới thiệu tổng quan</w:t>
            </w:r>
          </w:p>
          <w:p w:rsidR="00A27F4A" w:rsidRDefault="0010185F">
            <w:pPr>
              <w:widowControl w:val="0"/>
              <w:numPr>
                <w:ilvl w:val="0"/>
                <w:numId w:val="1"/>
              </w:numPr>
              <w:ind w:left="0" w:hanging="2"/>
              <w:jc w:val="both"/>
              <w:rPr>
                <w:rFonts w:ascii="Times New Roman" w:hAnsi="Times New Roman"/>
              </w:rPr>
            </w:pPr>
            <w:r>
              <w:rPr>
                <w:rFonts w:ascii="Times New Roman" w:hAnsi="Times New Roman"/>
              </w:rPr>
              <w:t>Giới thiệu tổng qua về ASEAN</w:t>
            </w:r>
          </w:p>
          <w:p w:rsidR="00A27F4A" w:rsidRDefault="0010185F">
            <w:pPr>
              <w:widowControl w:val="0"/>
              <w:numPr>
                <w:ilvl w:val="0"/>
                <w:numId w:val="1"/>
              </w:numPr>
              <w:ind w:left="0" w:hanging="2"/>
              <w:jc w:val="both"/>
              <w:rPr>
                <w:rFonts w:ascii="Times New Roman" w:hAnsi="Times New Roman"/>
              </w:rPr>
            </w:pPr>
            <w:r>
              <w:rPr>
                <w:rFonts w:ascii="Times New Roman" w:hAnsi="Times New Roman"/>
              </w:rPr>
              <w:t xml:space="preserve">Nộ dung và yêu cầu môn học </w:t>
            </w:r>
          </w:p>
          <w:p w:rsidR="00A27F4A" w:rsidRDefault="0010185F">
            <w:pPr>
              <w:widowControl w:val="0"/>
              <w:numPr>
                <w:ilvl w:val="0"/>
                <w:numId w:val="1"/>
              </w:numPr>
              <w:ind w:left="0" w:hanging="2"/>
              <w:jc w:val="both"/>
              <w:rPr>
                <w:rFonts w:ascii="Times New Roman" w:hAnsi="Times New Roman"/>
              </w:rPr>
            </w:pPr>
            <w:r>
              <w:rPr>
                <w:rFonts w:ascii="Times New Roman" w:hAnsi="Times New Roman"/>
              </w:rPr>
              <w:t>Mục tiêu môn học</w:t>
            </w:r>
          </w:p>
          <w:p w:rsidR="00A27F4A" w:rsidRDefault="00A27F4A">
            <w:pPr>
              <w:widowControl w:val="0"/>
              <w:ind w:left="0" w:hanging="2"/>
              <w:jc w:val="both"/>
              <w:rPr>
                <w:rFonts w:ascii="Times New Roman" w:hAnsi="Times New Roman"/>
              </w:rPr>
            </w:pPr>
          </w:p>
          <w:p w:rsidR="00A27F4A" w:rsidRDefault="00A27F4A">
            <w:pPr>
              <w:widowControl w:val="0"/>
              <w:ind w:left="0" w:hanging="2"/>
              <w:jc w:val="both"/>
              <w:rPr>
                <w:rFonts w:ascii="Times New Roman" w:hAnsi="Times New Roman"/>
              </w:rPr>
            </w:pPr>
          </w:p>
        </w:tc>
        <w:tc>
          <w:tcPr>
            <w:tcW w:w="1892" w:type="dxa"/>
          </w:tcPr>
          <w:p w:rsidR="00A27F4A" w:rsidRDefault="0010185F">
            <w:pPr>
              <w:ind w:left="0" w:hanging="2"/>
              <w:rPr>
                <w:rFonts w:ascii="Times New Roman" w:hAnsi="Times New Roman"/>
              </w:rPr>
            </w:pPr>
            <w:r>
              <w:rPr>
                <w:rFonts w:ascii="Times New Roman" w:hAnsi="Times New Roman"/>
              </w:rPr>
              <w:t>- Hiểu lý thuyết</w:t>
            </w:r>
          </w:p>
          <w:p w:rsidR="00A27F4A" w:rsidRDefault="0010185F">
            <w:pPr>
              <w:ind w:left="0" w:hanging="2"/>
              <w:rPr>
                <w:rFonts w:ascii="Times New Roman" w:hAnsi="Times New Roman"/>
              </w:rPr>
            </w:pPr>
            <w:r>
              <w:rPr>
                <w:rFonts w:ascii="Times New Roman" w:hAnsi="Times New Roman"/>
              </w:rPr>
              <w:t>- Nhận diện vấn đề quan tâm</w:t>
            </w:r>
          </w:p>
          <w:p w:rsidR="00A27F4A" w:rsidRDefault="00A27F4A">
            <w:pPr>
              <w:widowControl w:val="0"/>
              <w:ind w:left="0" w:hanging="2"/>
              <w:jc w:val="both"/>
              <w:rPr>
                <w:rFonts w:ascii="Times New Roman" w:hAnsi="Times New Roman"/>
              </w:rPr>
            </w:pPr>
          </w:p>
        </w:tc>
        <w:tc>
          <w:tcPr>
            <w:tcW w:w="2502" w:type="dxa"/>
          </w:tcPr>
          <w:p w:rsidR="00A27F4A" w:rsidRDefault="0010185F">
            <w:pPr>
              <w:numPr>
                <w:ilvl w:val="0"/>
                <w:numId w:val="3"/>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Giảng viên thuyết trình</w:t>
            </w:r>
          </w:p>
          <w:p w:rsidR="00A27F4A" w:rsidRDefault="0010185F">
            <w:pPr>
              <w:numPr>
                <w:ilvl w:val="0"/>
                <w:numId w:val="3"/>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Giảng viên giải thích yêu cầu môn học và cơ cấu điểm</w:t>
            </w:r>
          </w:p>
          <w:p w:rsidR="00A27F4A" w:rsidRDefault="0010185F">
            <w:pPr>
              <w:widowControl w:val="0"/>
              <w:ind w:left="0" w:hanging="2"/>
              <w:jc w:val="both"/>
              <w:rPr>
                <w:rFonts w:ascii="Times New Roman" w:hAnsi="Times New Roman"/>
              </w:rPr>
            </w:pPr>
            <w:r>
              <w:rPr>
                <w:rFonts w:ascii="Times New Roman" w:hAnsi="Times New Roman"/>
              </w:rPr>
              <w:t>Sinh viên trao đổi những thắc mắc liên quan đến yêu cầu môn học.</w:t>
            </w:r>
          </w:p>
          <w:p w:rsidR="00A27F4A" w:rsidRDefault="00A27F4A">
            <w:pPr>
              <w:widowControl w:val="0"/>
              <w:ind w:left="0" w:hanging="2"/>
              <w:jc w:val="both"/>
              <w:rPr>
                <w:rFonts w:ascii="Times New Roman" w:hAnsi="Times New Roman"/>
              </w:rPr>
            </w:pPr>
          </w:p>
        </w:tc>
        <w:tc>
          <w:tcPr>
            <w:tcW w:w="1560" w:type="dxa"/>
          </w:tcPr>
          <w:p w:rsidR="00A27F4A" w:rsidRDefault="0010185F">
            <w:pPr>
              <w:widowControl w:val="0"/>
              <w:ind w:left="0" w:hanging="2"/>
              <w:jc w:val="both"/>
              <w:rPr>
                <w:rFonts w:ascii="Times New Roman" w:hAnsi="Times New Roman"/>
              </w:rPr>
            </w:pPr>
            <w:r>
              <w:rPr>
                <w:rFonts w:ascii="Times New Roman" w:hAnsi="Times New Roman"/>
              </w:rPr>
              <w:t>Ax.x</w:t>
            </w:r>
          </w:p>
          <w:p w:rsidR="00A27F4A" w:rsidRDefault="0010185F">
            <w:pPr>
              <w:widowControl w:val="0"/>
              <w:ind w:left="0" w:hanging="2"/>
              <w:jc w:val="both"/>
              <w:rPr>
                <w:rFonts w:ascii="Times New Roman" w:hAnsi="Times New Roman"/>
              </w:rPr>
            </w:pPr>
            <w:r>
              <w:rPr>
                <w:rFonts w:ascii="Times New Roman" w:hAnsi="Times New Roman"/>
              </w:rPr>
              <w:t>…</w:t>
            </w:r>
          </w:p>
        </w:tc>
      </w:tr>
      <w:tr w:rsidR="00A27F4A">
        <w:tc>
          <w:tcPr>
            <w:tcW w:w="1277" w:type="dxa"/>
          </w:tcPr>
          <w:p w:rsidR="00A27F4A" w:rsidRDefault="0010185F">
            <w:pPr>
              <w:widowControl w:val="0"/>
              <w:ind w:left="0" w:hanging="2"/>
              <w:jc w:val="both"/>
              <w:rPr>
                <w:rFonts w:ascii="Times New Roman" w:hAnsi="Times New Roman"/>
              </w:rPr>
            </w:pPr>
            <w:r>
              <w:rPr>
                <w:rFonts w:ascii="Times New Roman" w:hAnsi="Times New Roman"/>
              </w:rPr>
              <w:t>2</w:t>
            </w:r>
          </w:p>
        </w:tc>
        <w:tc>
          <w:tcPr>
            <w:tcW w:w="3118" w:type="dxa"/>
          </w:tcPr>
          <w:p w:rsidR="00A27F4A" w:rsidRDefault="0010185F">
            <w:pPr>
              <w:widowControl w:val="0"/>
              <w:ind w:left="0" w:hanging="2"/>
              <w:jc w:val="both"/>
              <w:rPr>
                <w:rFonts w:ascii="Times New Roman" w:hAnsi="Times New Roman"/>
              </w:rPr>
            </w:pPr>
            <w:r>
              <w:rPr>
                <w:rFonts w:ascii="Times New Roman" w:hAnsi="Times New Roman"/>
              </w:rPr>
              <w:t>Vị trí địa lý, chiến chiến lược của ASEAN</w:t>
            </w:r>
          </w:p>
          <w:p w:rsidR="00A27F4A" w:rsidRDefault="0010185F">
            <w:pPr>
              <w:widowControl w:val="0"/>
              <w:ind w:left="0" w:hanging="2"/>
              <w:jc w:val="both"/>
              <w:rPr>
                <w:rFonts w:ascii="Times New Roman" w:hAnsi="Times New Roman"/>
              </w:rPr>
            </w:pPr>
            <w:r>
              <w:rPr>
                <w:rFonts w:ascii="Times New Roman" w:hAnsi="Times New Roman"/>
              </w:rPr>
              <w:t>Những thông tin cơ bản của ASEAN: dân số, GDP, tăng trưởng kinh tế….</w:t>
            </w:r>
          </w:p>
          <w:p w:rsidR="00A27F4A" w:rsidRDefault="00A27F4A">
            <w:pPr>
              <w:widowControl w:val="0"/>
              <w:ind w:left="0" w:hanging="2"/>
              <w:jc w:val="both"/>
              <w:rPr>
                <w:rFonts w:ascii="Times New Roman" w:hAnsi="Times New Roman"/>
              </w:rPr>
            </w:pPr>
          </w:p>
          <w:p w:rsidR="00A27F4A" w:rsidRDefault="00A27F4A">
            <w:pPr>
              <w:widowControl w:val="0"/>
              <w:ind w:left="0" w:hanging="2"/>
              <w:jc w:val="both"/>
              <w:rPr>
                <w:rFonts w:ascii="Times New Roman" w:hAnsi="Times New Roman"/>
              </w:rPr>
            </w:pPr>
          </w:p>
        </w:tc>
        <w:tc>
          <w:tcPr>
            <w:tcW w:w="1892" w:type="dxa"/>
          </w:tcPr>
          <w:p w:rsidR="00A27F4A" w:rsidRDefault="0010185F">
            <w:pPr>
              <w:ind w:left="0" w:hanging="2"/>
              <w:rPr>
                <w:rFonts w:ascii="Times New Roman" w:hAnsi="Times New Roman"/>
              </w:rPr>
            </w:pPr>
            <w:r>
              <w:rPr>
                <w:rFonts w:ascii="Times New Roman" w:hAnsi="Times New Roman"/>
              </w:rPr>
              <w:t>- Hiểu lý thuyết</w:t>
            </w:r>
          </w:p>
          <w:p w:rsidR="00A27F4A" w:rsidRDefault="0010185F">
            <w:pPr>
              <w:ind w:left="0" w:hanging="2"/>
              <w:rPr>
                <w:rFonts w:ascii="Times New Roman" w:hAnsi="Times New Roman"/>
              </w:rPr>
            </w:pPr>
            <w:r>
              <w:rPr>
                <w:rFonts w:ascii="Times New Roman" w:hAnsi="Times New Roman"/>
              </w:rPr>
              <w:t>- Nhận diện vấn đề quan tâm</w:t>
            </w:r>
          </w:p>
          <w:p w:rsidR="00A27F4A" w:rsidRDefault="00A27F4A">
            <w:pPr>
              <w:widowControl w:val="0"/>
              <w:ind w:left="0" w:hanging="2"/>
              <w:jc w:val="both"/>
              <w:rPr>
                <w:rFonts w:ascii="Times New Roman" w:hAnsi="Times New Roman"/>
              </w:rPr>
            </w:pPr>
          </w:p>
        </w:tc>
        <w:tc>
          <w:tcPr>
            <w:tcW w:w="2502" w:type="dxa"/>
          </w:tcPr>
          <w:p w:rsidR="00A27F4A" w:rsidRDefault="0010185F">
            <w:pPr>
              <w:ind w:left="0" w:hanging="2"/>
              <w:rPr>
                <w:rFonts w:ascii="Times New Roman" w:hAnsi="Times New Roman"/>
              </w:rPr>
            </w:pPr>
            <w:r>
              <w:rPr>
                <w:rFonts w:ascii="Times New Roman" w:hAnsi="Times New Roman"/>
              </w:rPr>
              <w:t>GV hướng dẫn lý thuyết</w:t>
            </w:r>
          </w:p>
          <w:p w:rsidR="00A27F4A" w:rsidRDefault="0010185F">
            <w:pPr>
              <w:widowControl w:val="0"/>
              <w:ind w:left="0" w:hanging="2"/>
              <w:jc w:val="both"/>
              <w:rPr>
                <w:rFonts w:ascii="Times New Roman" w:hAnsi="Times New Roman"/>
              </w:rPr>
            </w:pPr>
            <w:r>
              <w:rPr>
                <w:rFonts w:ascii="Times New Roman" w:hAnsi="Times New Roman"/>
              </w:rPr>
              <w:t>SV quan sát thực tiễn theo chủ đề được phân công</w:t>
            </w:r>
          </w:p>
        </w:tc>
        <w:tc>
          <w:tcPr>
            <w:tcW w:w="1560" w:type="dxa"/>
          </w:tcPr>
          <w:p w:rsidR="00A27F4A" w:rsidRDefault="0010185F">
            <w:pPr>
              <w:widowControl w:val="0"/>
              <w:ind w:left="0" w:hanging="2"/>
              <w:jc w:val="both"/>
              <w:rPr>
                <w:rFonts w:ascii="Times New Roman" w:hAnsi="Times New Roman"/>
              </w:rPr>
            </w:pPr>
            <w:r>
              <w:rPr>
                <w:rFonts w:ascii="Times New Roman" w:hAnsi="Times New Roman"/>
              </w:rPr>
              <w:t>Làm bài tập về nội dung b</w:t>
            </w:r>
            <w:r>
              <w:rPr>
                <w:rFonts w:ascii="Times New Roman" w:hAnsi="Times New Roman"/>
              </w:rPr>
              <w:t>ài đọc theo nhóm</w:t>
            </w:r>
          </w:p>
        </w:tc>
      </w:tr>
      <w:tr w:rsidR="00A27F4A">
        <w:tc>
          <w:tcPr>
            <w:tcW w:w="1277" w:type="dxa"/>
          </w:tcPr>
          <w:p w:rsidR="00A27F4A" w:rsidRDefault="0010185F">
            <w:pPr>
              <w:widowControl w:val="0"/>
              <w:ind w:left="0" w:hanging="2"/>
              <w:jc w:val="both"/>
              <w:rPr>
                <w:rFonts w:ascii="Times New Roman" w:hAnsi="Times New Roman"/>
              </w:rPr>
            </w:pPr>
            <w:r>
              <w:rPr>
                <w:rFonts w:ascii="Times New Roman" w:hAnsi="Times New Roman"/>
              </w:rPr>
              <w:t>3</w:t>
            </w:r>
          </w:p>
        </w:tc>
        <w:tc>
          <w:tcPr>
            <w:tcW w:w="3118" w:type="dxa"/>
          </w:tcPr>
          <w:p w:rsidR="00A27F4A" w:rsidRDefault="0010185F">
            <w:pPr>
              <w:widowControl w:val="0"/>
              <w:ind w:left="0" w:hanging="2"/>
              <w:jc w:val="both"/>
              <w:rPr>
                <w:rFonts w:ascii="Times New Roman" w:hAnsi="Times New Roman"/>
              </w:rPr>
            </w:pPr>
            <w:r>
              <w:rPr>
                <w:rFonts w:ascii="Times New Roman" w:hAnsi="Times New Roman"/>
              </w:rPr>
              <w:t>Trật tự khu vực tại Đông Á (đông á lục địa và đông á hải đảo)</w:t>
            </w:r>
          </w:p>
          <w:p w:rsidR="00A27F4A" w:rsidRDefault="0010185F">
            <w:pPr>
              <w:widowControl w:val="0"/>
              <w:numPr>
                <w:ilvl w:val="0"/>
                <w:numId w:val="6"/>
              </w:numPr>
              <w:ind w:left="0" w:hanging="2"/>
              <w:jc w:val="both"/>
              <w:rPr>
                <w:rFonts w:ascii="Times New Roman" w:hAnsi="Times New Roman"/>
              </w:rPr>
            </w:pPr>
            <w:r>
              <w:rPr>
                <w:rFonts w:ascii="Times New Roman" w:hAnsi="Times New Roman"/>
              </w:rPr>
              <w:t>Bối cảnh, nguyên nhân ra đời của ASEAN</w:t>
            </w:r>
          </w:p>
          <w:p w:rsidR="00A27F4A" w:rsidRDefault="0010185F">
            <w:pPr>
              <w:widowControl w:val="0"/>
              <w:numPr>
                <w:ilvl w:val="0"/>
                <w:numId w:val="6"/>
              </w:numPr>
              <w:ind w:left="0" w:hanging="2"/>
              <w:jc w:val="both"/>
              <w:rPr>
                <w:rFonts w:ascii="Times New Roman" w:hAnsi="Times New Roman"/>
              </w:rPr>
            </w:pPr>
            <w:r>
              <w:rPr>
                <w:rFonts w:ascii="Times New Roman" w:hAnsi="Times New Roman"/>
              </w:rPr>
              <w:t>Một số trật tự trong QHQT</w:t>
            </w:r>
          </w:p>
          <w:p w:rsidR="00A27F4A" w:rsidRDefault="0010185F">
            <w:pPr>
              <w:widowControl w:val="0"/>
              <w:numPr>
                <w:ilvl w:val="0"/>
                <w:numId w:val="6"/>
              </w:numPr>
              <w:ind w:left="0" w:hanging="2"/>
              <w:jc w:val="both"/>
              <w:rPr>
                <w:rFonts w:ascii="Times New Roman" w:hAnsi="Times New Roman"/>
              </w:rPr>
            </w:pPr>
            <w:r>
              <w:rPr>
                <w:rFonts w:ascii="Times New Roman" w:hAnsi="Times New Roman"/>
              </w:rPr>
              <w:lastRenderedPageBreak/>
              <w:t>Những lựa chọn về an ninh của các nước nhỏ trong QHQT</w:t>
            </w:r>
          </w:p>
          <w:p w:rsidR="00A27F4A" w:rsidRDefault="00A27F4A">
            <w:pPr>
              <w:widowControl w:val="0"/>
              <w:ind w:left="0" w:hanging="2"/>
              <w:jc w:val="both"/>
              <w:rPr>
                <w:rFonts w:ascii="Times New Roman" w:hAnsi="Times New Roman"/>
              </w:rPr>
            </w:pPr>
          </w:p>
        </w:tc>
        <w:tc>
          <w:tcPr>
            <w:tcW w:w="1892" w:type="dxa"/>
          </w:tcPr>
          <w:p w:rsidR="00A27F4A" w:rsidRDefault="0010185F">
            <w:pPr>
              <w:ind w:left="0" w:hanging="2"/>
              <w:rPr>
                <w:rFonts w:ascii="Times New Roman" w:hAnsi="Times New Roman"/>
              </w:rPr>
            </w:pPr>
            <w:r>
              <w:rPr>
                <w:rFonts w:ascii="Times New Roman" w:hAnsi="Times New Roman"/>
              </w:rPr>
              <w:lastRenderedPageBreak/>
              <w:t>- Hiểu lý thuyết</w:t>
            </w:r>
          </w:p>
          <w:p w:rsidR="00A27F4A" w:rsidRDefault="0010185F">
            <w:pPr>
              <w:ind w:left="0" w:hanging="2"/>
              <w:rPr>
                <w:rFonts w:ascii="Times New Roman" w:hAnsi="Times New Roman"/>
              </w:rPr>
            </w:pPr>
            <w:r>
              <w:rPr>
                <w:rFonts w:ascii="Times New Roman" w:hAnsi="Times New Roman"/>
              </w:rPr>
              <w:t>- Nhận diện vấn đề quan tâm</w:t>
            </w:r>
          </w:p>
          <w:p w:rsidR="00A27F4A" w:rsidRDefault="00A27F4A">
            <w:pPr>
              <w:widowControl w:val="0"/>
              <w:ind w:left="0" w:hanging="2"/>
              <w:jc w:val="both"/>
              <w:rPr>
                <w:rFonts w:ascii="Times New Roman" w:hAnsi="Times New Roman"/>
              </w:rPr>
            </w:pPr>
          </w:p>
        </w:tc>
        <w:tc>
          <w:tcPr>
            <w:tcW w:w="2502" w:type="dxa"/>
          </w:tcPr>
          <w:p w:rsidR="00A27F4A" w:rsidRDefault="0010185F">
            <w:pPr>
              <w:ind w:left="0" w:hanging="2"/>
              <w:rPr>
                <w:rFonts w:ascii="Times New Roman" w:hAnsi="Times New Roman"/>
              </w:rPr>
            </w:pPr>
            <w:r>
              <w:rPr>
                <w:rFonts w:ascii="Times New Roman" w:hAnsi="Times New Roman"/>
              </w:rPr>
              <w:t>GV hướng dẫn lý thuyết</w:t>
            </w:r>
          </w:p>
          <w:p w:rsidR="00A27F4A" w:rsidRDefault="0010185F">
            <w:pPr>
              <w:widowControl w:val="0"/>
              <w:ind w:left="0" w:hanging="2"/>
              <w:jc w:val="both"/>
              <w:rPr>
                <w:rFonts w:ascii="Times New Roman" w:hAnsi="Times New Roman"/>
              </w:rPr>
            </w:pPr>
            <w:r>
              <w:rPr>
                <w:rFonts w:ascii="Times New Roman" w:hAnsi="Times New Roman"/>
              </w:rPr>
              <w:t>SV quan sát thực tiễn theo chủ đề được phân công</w:t>
            </w:r>
          </w:p>
        </w:tc>
        <w:tc>
          <w:tcPr>
            <w:tcW w:w="1560" w:type="dxa"/>
          </w:tcPr>
          <w:p w:rsidR="00A27F4A" w:rsidRDefault="0010185F">
            <w:pPr>
              <w:widowControl w:val="0"/>
              <w:ind w:left="0" w:hanging="2"/>
              <w:jc w:val="both"/>
              <w:rPr>
                <w:rFonts w:ascii="Times New Roman" w:hAnsi="Times New Roman"/>
              </w:rPr>
            </w:pPr>
            <w:r>
              <w:rPr>
                <w:rFonts w:ascii="Times New Roman" w:hAnsi="Times New Roman"/>
              </w:rPr>
              <w:t>Làm bài tập về nội dung bài đọc theo nhóm</w:t>
            </w:r>
          </w:p>
        </w:tc>
      </w:tr>
      <w:tr w:rsidR="00A27F4A">
        <w:tc>
          <w:tcPr>
            <w:tcW w:w="1277" w:type="dxa"/>
          </w:tcPr>
          <w:p w:rsidR="00A27F4A" w:rsidRDefault="0010185F">
            <w:pPr>
              <w:widowControl w:val="0"/>
              <w:ind w:left="0" w:hanging="2"/>
              <w:jc w:val="both"/>
              <w:rPr>
                <w:rFonts w:ascii="Times New Roman" w:hAnsi="Times New Roman"/>
              </w:rPr>
            </w:pPr>
            <w:r>
              <w:rPr>
                <w:rFonts w:ascii="Times New Roman" w:hAnsi="Times New Roman"/>
              </w:rPr>
              <w:t>4</w:t>
            </w:r>
          </w:p>
        </w:tc>
        <w:tc>
          <w:tcPr>
            <w:tcW w:w="3118" w:type="dxa"/>
          </w:tcPr>
          <w:p w:rsidR="00A27F4A" w:rsidRDefault="0010185F">
            <w:pPr>
              <w:widowControl w:val="0"/>
              <w:ind w:left="0" w:hanging="2"/>
              <w:jc w:val="both"/>
              <w:rPr>
                <w:rFonts w:ascii="Times New Roman" w:hAnsi="Times New Roman"/>
              </w:rPr>
            </w:pPr>
            <w:r>
              <w:rPr>
                <w:rFonts w:ascii="Times New Roman" w:hAnsi="Times New Roman"/>
              </w:rPr>
              <w:t>Các yếu tố tác động trong QHQT tại Đông Á.</w:t>
            </w:r>
          </w:p>
          <w:p w:rsidR="00A27F4A" w:rsidRDefault="0010185F">
            <w:pPr>
              <w:widowControl w:val="0"/>
              <w:numPr>
                <w:ilvl w:val="0"/>
                <w:numId w:val="7"/>
              </w:numPr>
              <w:ind w:left="0" w:hanging="2"/>
              <w:jc w:val="both"/>
              <w:rPr>
                <w:rFonts w:ascii="Times New Roman" w:hAnsi="Times New Roman"/>
              </w:rPr>
            </w:pPr>
            <w:r>
              <w:rPr>
                <w:rFonts w:ascii="Times New Roman" w:hAnsi="Times New Roman"/>
              </w:rPr>
              <w:t>ảnh hưởng truyền thống Mỹ</w:t>
            </w:r>
          </w:p>
          <w:p w:rsidR="00A27F4A" w:rsidRDefault="0010185F">
            <w:pPr>
              <w:widowControl w:val="0"/>
              <w:numPr>
                <w:ilvl w:val="0"/>
                <w:numId w:val="7"/>
              </w:numPr>
              <w:ind w:left="0" w:hanging="2"/>
              <w:jc w:val="both"/>
              <w:rPr>
                <w:rFonts w:ascii="Times New Roman" w:hAnsi="Times New Roman"/>
              </w:rPr>
            </w:pPr>
            <w:r>
              <w:rPr>
                <w:rFonts w:ascii="Times New Roman" w:hAnsi="Times New Roman"/>
              </w:rPr>
              <w:t>sự trỗi dậy của TQ</w:t>
            </w:r>
          </w:p>
          <w:p w:rsidR="00A27F4A" w:rsidRDefault="0010185F">
            <w:pPr>
              <w:widowControl w:val="0"/>
              <w:numPr>
                <w:ilvl w:val="0"/>
                <w:numId w:val="7"/>
              </w:numPr>
              <w:ind w:left="0" w:hanging="2"/>
              <w:jc w:val="both"/>
              <w:rPr>
                <w:rFonts w:ascii="Times New Roman" w:hAnsi="Times New Roman"/>
              </w:rPr>
            </w:pPr>
            <w:r>
              <w:rPr>
                <w:rFonts w:ascii="Times New Roman" w:hAnsi="Times New Roman"/>
              </w:rPr>
              <w:t>Chủ nghĩa đa phương do ASEAN chủ đạo..</w:t>
            </w:r>
          </w:p>
        </w:tc>
        <w:tc>
          <w:tcPr>
            <w:tcW w:w="1892" w:type="dxa"/>
          </w:tcPr>
          <w:p w:rsidR="00A27F4A" w:rsidRDefault="0010185F">
            <w:pPr>
              <w:ind w:left="0" w:hanging="2"/>
              <w:rPr>
                <w:rFonts w:ascii="Times New Roman" w:hAnsi="Times New Roman"/>
              </w:rPr>
            </w:pPr>
            <w:r>
              <w:rPr>
                <w:rFonts w:ascii="Times New Roman" w:hAnsi="Times New Roman"/>
              </w:rPr>
              <w:t>- Hiểu lý thuyết</w:t>
            </w:r>
          </w:p>
          <w:p w:rsidR="00A27F4A" w:rsidRDefault="0010185F">
            <w:pPr>
              <w:ind w:left="0" w:hanging="2"/>
              <w:rPr>
                <w:rFonts w:ascii="Times New Roman" w:hAnsi="Times New Roman"/>
              </w:rPr>
            </w:pPr>
            <w:r>
              <w:rPr>
                <w:rFonts w:ascii="Times New Roman" w:hAnsi="Times New Roman"/>
              </w:rPr>
              <w:t>- Nhận diện vấn đề quan tâm</w:t>
            </w:r>
          </w:p>
          <w:p w:rsidR="00A27F4A" w:rsidRDefault="00A27F4A">
            <w:pPr>
              <w:widowControl w:val="0"/>
              <w:ind w:left="0" w:hanging="2"/>
              <w:jc w:val="both"/>
              <w:rPr>
                <w:rFonts w:ascii="Times New Roman" w:hAnsi="Times New Roman"/>
              </w:rPr>
            </w:pPr>
          </w:p>
        </w:tc>
        <w:tc>
          <w:tcPr>
            <w:tcW w:w="2502" w:type="dxa"/>
          </w:tcPr>
          <w:p w:rsidR="00A27F4A" w:rsidRDefault="0010185F">
            <w:pPr>
              <w:ind w:left="0" w:hanging="2"/>
              <w:rPr>
                <w:rFonts w:ascii="Times New Roman" w:hAnsi="Times New Roman"/>
              </w:rPr>
            </w:pPr>
            <w:r>
              <w:rPr>
                <w:rFonts w:ascii="Times New Roman" w:hAnsi="Times New Roman"/>
              </w:rPr>
              <w:t>GV hướng dẫn lý thuyết</w:t>
            </w:r>
          </w:p>
          <w:p w:rsidR="00A27F4A" w:rsidRDefault="0010185F">
            <w:pPr>
              <w:widowControl w:val="0"/>
              <w:ind w:left="0" w:hanging="2"/>
              <w:jc w:val="both"/>
              <w:rPr>
                <w:rFonts w:ascii="Times New Roman" w:hAnsi="Times New Roman"/>
              </w:rPr>
            </w:pPr>
            <w:r>
              <w:rPr>
                <w:rFonts w:ascii="Times New Roman" w:hAnsi="Times New Roman"/>
              </w:rPr>
              <w:t>SV quan sát thực tiễn theo chủ đề được phân công</w:t>
            </w:r>
          </w:p>
        </w:tc>
        <w:tc>
          <w:tcPr>
            <w:tcW w:w="1560" w:type="dxa"/>
          </w:tcPr>
          <w:p w:rsidR="00A27F4A" w:rsidRDefault="0010185F">
            <w:pPr>
              <w:widowControl w:val="0"/>
              <w:ind w:left="0" w:hanging="2"/>
              <w:jc w:val="both"/>
              <w:rPr>
                <w:rFonts w:ascii="Times New Roman" w:hAnsi="Times New Roman"/>
              </w:rPr>
            </w:pPr>
            <w:r>
              <w:rPr>
                <w:rFonts w:ascii="Times New Roman" w:hAnsi="Times New Roman"/>
              </w:rPr>
              <w:t>Làm bài tập về nội dung bài đọc theo nhóm</w:t>
            </w:r>
          </w:p>
        </w:tc>
      </w:tr>
      <w:tr w:rsidR="00A27F4A">
        <w:tc>
          <w:tcPr>
            <w:tcW w:w="1277" w:type="dxa"/>
          </w:tcPr>
          <w:p w:rsidR="00A27F4A" w:rsidRDefault="0010185F">
            <w:pPr>
              <w:widowControl w:val="0"/>
              <w:ind w:left="0" w:hanging="2"/>
              <w:jc w:val="both"/>
              <w:rPr>
                <w:rFonts w:ascii="Times New Roman" w:hAnsi="Times New Roman"/>
              </w:rPr>
            </w:pPr>
            <w:r>
              <w:rPr>
                <w:rFonts w:ascii="Times New Roman" w:hAnsi="Times New Roman"/>
              </w:rPr>
              <w:t>5</w:t>
            </w:r>
          </w:p>
        </w:tc>
        <w:tc>
          <w:tcPr>
            <w:tcW w:w="3118" w:type="dxa"/>
          </w:tcPr>
          <w:p w:rsidR="00A27F4A" w:rsidRDefault="0010185F">
            <w:pPr>
              <w:widowControl w:val="0"/>
              <w:numPr>
                <w:ilvl w:val="0"/>
                <w:numId w:val="2"/>
              </w:numPr>
              <w:ind w:left="0" w:hanging="2"/>
              <w:jc w:val="both"/>
              <w:rPr>
                <w:rFonts w:ascii="Times New Roman" w:hAnsi="Times New Roman"/>
              </w:rPr>
            </w:pPr>
            <w:r>
              <w:rPr>
                <w:rFonts w:ascii="Times New Roman" w:hAnsi="Times New Roman"/>
              </w:rPr>
              <w:t>Sự khác biệt giữa ASEAN và EU</w:t>
            </w:r>
          </w:p>
          <w:p w:rsidR="00A27F4A" w:rsidRDefault="0010185F">
            <w:pPr>
              <w:widowControl w:val="0"/>
              <w:numPr>
                <w:ilvl w:val="0"/>
                <w:numId w:val="2"/>
              </w:numPr>
              <w:ind w:left="0" w:hanging="2"/>
              <w:jc w:val="both"/>
              <w:rPr>
                <w:rFonts w:ascii="Times New Roman" w:hAnsi="Times New Roman"/>
              </w:rPr>
            </w:pPr>
            <w:r>
              <w:rPr>
                <w:rFonts w:ascii="Times New Roman" w:hAnsi="Times New Roman"/>
              </w:rPr>
              <w:t>Các thoả thuận và tuyên bố của ASEAN: nguyên nhân, ý nghĩa và giá trị của từng thoả thuận</w:t>
            </w:r>
          </w:p>
          <w:p w:rsidR="00A27F4A" w:rsidRDefault="0010185F">
            <w:pPr>
              <w:widowControl w:val="0"/>
              <w:numPr>
                <w:ilvl w:val="0"/>
                <w:numId w:val="2"/>
              </w:numPr>
              <w:ind w:left="0" w:hanging="2"/>
              <w:jc w:val="both"/>
              <w:rPr>
                <w:rFonts w:ascii="Times New Roman" w:hAnsi="Times New Roman"/>
              </w:rPr>
            </w:pPr>
            <w:r>
              <w:rPr>
                <w:rFonts w:ascii="Times New Roman" w:hAnsi="Times New Roman"/>
              </w:rPr>
              <w:t>ASEAN Ways</w:t>
            </w:r>
          </w:p>
          <w:p w:rsidR="00A27F4A" w:rsidRDefault="0010185F">
            <w:pPr>
              <w:widowControl w:val="0"/>
              <w:numPr>
                <w:ilvl w:val="0"/>
                <w:numId w:val="2"/>
              </w:numPr>
              <w:ind w:left="0" w:hanging="2"/>
              <w:jc w:val="both"/>
              <w:rPr>
                <w:rFonts w:ascii="Times New Roman" w:hAnsi="Times New Roman"/>
              </w:rPr>
            </w:pPr>
            <w:r>
              <w:rPr>
                <w:rFonts w:ascii="Times New Roman" w:hAnsi="Times New Roman"/>
              </w:rPr>
              <w:t>Vai trò của ASEAN</w:t>
            </w:r>
          </w:p>
          <w:p w:rsidR="00A27F4A" w:rsidRDefault="0010185F">
            <w:pPr>
              <w:widowControl w:val="0"/>
              <w:numPr>
                <w:ilvl w:val="0"/>
                <w:numId w:val="2"/>
              </w:numPr>
              <w:ind w:left="0" w:hanging="2"/>
              <w:jc w:val="both"/>
              <w:rPr>
                <w:rFonts w:ascii="Times New Roman" w:hAnsi="Times New Roman"/>
              </w:rPr>
            </w:pPr>
            <w:r>
              <w:rPr>
                <w:rFonts w:ascii="Times New Roman" w:hAnsi="Times New Roman"/>
              </w:rPr>
              <w:t>Xu thế trật tự của thế giới hiện nay</w:t>
            </w:r>
          </w:p>
          <w:p w:rsidR="00A27F4A" w:rsidRDefault="00A27F4A">
            <w:pPr>
              <w:widowControl w:val="0"/>
              <w:ind w:left="0" w:hanging="2"/>
              <w:jc w:val="both"/>
              <w:rPr>
                <w:rFonts w:ascii="Times New Roman" w:hAnsi="Times New Roman"/>
              </w:rPr>
            </w:pPr>
          </w:p>
          <w:p w:rsidR="00A27F4A" w:rsidRDefault="00A27F4A">
            <w:pPr>
              <w:widowControl w:val="0"/>
              <w:ind w:left="0" w:hanging="2"/>
              <w:jc w:val="both"/>
              <w:rPr>
                <w:rFonts w:ascii="Times New Roman" w:hAnsi="Times New Roman"/>
              </w:rPr>
            </w:pPr>
          </w:p>
          <w:p w:rsidR="00A27F4A" w:rsidRDefault="00A27F4A">
            <w:pPr>
              <w:widowControl w:val="0"/>
              <w:ind w:left="0" w:hanging="2"/>
              <w:jc w:val="both"/>
              <w:rPr>
                <w:rFonts w:ascii="Times New Roman" w:hAnsi="Times New Roman"/>
              </w:rPr>
            </w:pPr>
          </w:p>
        </w:tc>
        <w:tc>
          <w:tcPr>
            <w:tcW w:w="1892" w:type="dxa"/>
          </w:tcPr>
          <w:p w:rsidR="00A27F4A" w:rsidRDefault="0010185F">
            <w:pPr>
              <w:ind w:left="0" w:hanging="2"/>
              <w:rPr>
                <w:rFonts w:ascii="Times New Roman" w:hAnsi="Times New Roman"/>
              </w:rPr>
            </w:pPr>
            <w:r>
              <w:rPr>
                <w:rFonts w:ascii="Times New Roman" w:hAnsi="Times New Roman"/>
              </w:rPr>
              <w:t>- Hiểu lý thuyết</w:t>
            </w:r>
          </w:p>
          <w:p w:rsidR="00A27F4A" w:rsidRDefault="0010185F">
            <w:pPr>
              <w:ind w:left="0" w:hanging="2"/>
              <w:rPr>
                <w:rFonts w:ascii="Times New Roman" w:hAnsi="Times New Roman"/>
              </w:rPr>
            </w:pPr>
            <w:r>
              <w:rPr>
                <w:rFonts w:ascii="Times New Roman" w:hAnsi="Times New Roman"/>
              </w:rPr>
              <w:t>- Nhận diện vấn đề quan tâm</w:t>
            </w:r>
          </w:p>
          <w:p w:rsidR="00A27F4A" w:rsidRDefault="00A27F4A">
            <w:pPr>
              <w:widowControl w:val="0"/>
              <w:ind w:left="0" w:hanging="2"/>
              <w:jc w:val="both"/>
              <w:rPr>
                <w:rFonts w:ascii="Times New Roman" w:hAnsi="Times New Roman"/>
              </w:rPr>
            </w:pPr>
          </w:p>
        </w:tc>
        <w:tc>
          <w:tcPr>
            <w:tcW w:w="2502" w:type="dxa"/>
          </w:tcPr>
          <w:p w:rsidR="00A27F4A" w:rsidRDefault="0010185F">
            <w:pPr>
              <w:ind w:left="0" w:hanging="2"/>
              <w:rPr>
                <w:rFonts w:ascii="Times New Roman" w:hAnsi="Times New Roman"/>
              </w:rPr>
            </w:pPr>
            <w:r>
              <w:rPr>
                <w:rFonts w:ascii="Times New Roman" w:hAnsi="Times New Roman"/>
              </w:rPr>
              <w:t>GV hướng dẫn lý thuyết</w:t>
            </w:r>
          </w:p>
          <w:p w:rsidR="00A27F4A" w:rsidRDefault="0010185F">
            <w:pPr>
              <w:ind w:left="0" w:hanging="2"/>
              <w:rPr>
                <w:rFonts w:ascii="Times New Roman" w:hAnsi="Times New Roman"/>
              </w:rPr>
            </w:pPr>
            <w:r>
              <w:rPr>
                <w:rFonts w:ascii="Times New Roman" w:hAnsi="Times New Roman"/>
              </w:rPr>
              <w:t>SV quan sát thực tiễn theo c</w:t>
            </w:r>
            <w:r>
              <w:rPr>
                <w:rFonts w:ascii="Times New Roman" w:hAnsi="Times New Roman"/>
              </w:rPr>
              <w:t>hủ đề được phân công GV hướng dẫn lý thuyết</w:t>
            </w:r>
          </w:p>
          <w:p w:rsidR="00A27F4A" w:rsidRDefault="0010185F">
            <w:pPr>
              <w:widowControl w:val="0"/>
              <w:ind w:left="0" w:hanging="2"/>
              <w:jc w:val="both"/>
              <w:rPr>
                <w:rFonts w:ascii="Times New Roman" w:hAnsi="Times New Roman"/>
              </w:rPr>
            </w:pPr>
            <w:r>
              <w:rPr>
                <w:rFonts w:ascii="Times New Roman" w:hAnsi="Times New Roman"/>
              </w:rPr>
              <w:t>SV quan sát thực tiễn theo chủ đề được phân công</w:t>
            </w:r>
          </w:p>
        </w:tc>
        <w:tc>
          <w:tcPr>
            <w:tcW w:w="1560" w:type="dxa"/>
          </w:tcPr>
          <w:p w:rsidR="00A27F4A" w:rsidRDefault="0010185F">
            <w:pPr>
              <w:widowControl w:val="0"/>
              <w:ind w:left="0" w:hanging="2"/>
              <w:jc w:val="both"/>
              <w:rPr>
                <w:rFonts w:ascii="Times New Roman" w:hAnsi="Times New Roman"/>
              </w:rPr>
            </w:pPr>
            <w:r>
              <w:rPr>
                <w:rFonts w:ascii="Times New Roman" w:hAnsi="Times New Roman"/>
              </w:rPr>
              <w:t>Làm bài tập về nội dung bài đọc theo nhóm</w:t>
            </w:r>
          </w:p>
        </w:tc>
      </w:tr>
      <w:tr w:rsidR="00A27F4A">
        <w:tc>
          <w:tcPr>
            <w:tcW w:w="1277" w:type="dxa"/>
          </w:tcPr>
          <w:p w:rsidR="00A27F4A" w:rsidRDefault="0010185F">
            <w:pPr>
              <w:widowControl w:val="0"/>
              <w:ind w:left="0" w:hanging="2"/>
              <w:jc w:val="both"/>
              <w:rPr>
                <w:rFonts w:ascii="Times New Roman" w:hAnsi="Times New Roman"/>
              </w:rPr>
            </w:pPr>
            <w:r>
              <w:rPr>
                <w:rFonts w:ascii="Times New Roman" w:hAnsi="Times New Roman"/>
              </w:rPr>
              <w:t>6</w:t>
            </w:r>
          </w:p>
        </w:tc>
        <w:tc>
          <w:tcPr>
            <w:tcW w:w="3118" w:type="dxa"/>
          </w:tcPr>
          <w:p w:rsidR="00A27F4A" w:rsidRDefault="0010185F">
            <w:pPr>
              <w:widowControl w:val="0"/>
              <w:ind w:left="0" w:hanging="2"/>
              <w:jc w:val="both"/>
              <w:rPr>
                <w:rFonts w:ascii="Times New Roman" w:hAnsi="Times New Roman"/>
              </w:rPr>
            </w:pPr>
            <w:r>
              <w:rPr>
                <w:rFonts w:ascii="Times New Roman" w:hAnsi="Times New Roman"/>
              </w:rPr>
              <w:t>Chủ nghĩa khu vực</w:t>
            </w:r>
          </w:p>
          <w:p w:rsidR="00A27F4A" w:rsidRDefault="0010185F">
            <w:pPr>
              <w:widowControl w:val="0"/>
              <w:ind w:left="0" w:hanging="2"/>
              <w:jc w:val="both"/>
              <w:rPr>
                <w:rFonts w:ascii="Times New Roman" w:hAnsi="Times New Roman"/>
              </w:rPr>
            </w:pPr>
            <w:r>
              <w:rPr>
                <w:rFonts w:ascii="Times New Roman" w:hAnsi="Times New Roman"/>
              </w:rPr>
              <w:t>Chủ nghĩa khu vực kiểu mới</w:t>
            </w:r>
          </w:p>
          <w:p w:rsidR="00A27F4A" w:rsidRDefault="0010185F">
            <w:pPr>
              <w:widowControl w:val="0"/>
              <w:ind w:left="0" w:hanging="2"/>
              <w:jc w:val="both"/>
              <w:rPr>
                <w:rFonts w:ascii="Times New Roman" w:hAnsi="Times New Roman"/>
              </w:rPr>
            </w:pPr>
            <w:r>
              <w:rPr>
                <w:rFonts w:ascii="Times New Roman" w:hAnsi="Times New Roman"/>
              </w:rPr>
              <w:t>Khu vực hoá</w:t>
            </w:r>
          </w:p>
          <w:p w:rsidR="00A27F4A" w:rsidRDefault="0010185F">
            <w:pPr>
              <w:widowControl w:val="0"/>
              <w:ind w:left="0" w:hanging="2"/>
              <w:jc w:val="both"/>
              <w:rPr>
                <w:rFonts w:ascii="Times New Roman" w:hAnsi="Times New Roman"/>
              </w:rPr>
            </w:pPr>
            <w:r>
              <w:rPr>
                <w:rFonts w:ascii="Times New Roman" w:hAnsi="Times New Roman"/>
              </w:rPr>
              <w:t>Hợp tác khu vực…</w:t>
            </w:r>
          </w:p>
          <w:p w:rsidR="00A27F4A" w:rsidRDefault="0010185F">
            <w:pPr>
              <w:widowControl w:val="0"/>
              <w:ind w:left="0" w:hanging="2"/>
              <w:jc w:val="both"/>
              <w:rPr>
                <w:rFonts w:ascii="Times New Roman" w:hAnsi="Times New Roman"/>
              </w:rPr>
            </w:pPr>
            <w:r>
              <w:rPr>
                <w:rFonts w:ascii="Times New Roman" w:hAnsi="Times New Roman"/>
              </w:rPr>
              <w:t>Đặc trưng của khu vực</w:t>
            </w:r>
          </w:p>
          <w:p w:rsidR="00A27F4A" w:rsidRDefault="0010185F">
            <w:pPr>
              <w:widowControl w:val="0"/>
              <w:ind w:left="0" w:hanging="2"/>
              <w:jc w:val="both"/>
              <w:rPr>
                <w:rFonts w:ascii="Times New Roman" w:hAnsi="Times New Roman"/>
              </w:rPr>
            </w:pPr>
            <w:r>
              <w:rPr>
                <w:rFonts w:ascii="Times New Roman" w:hAnsi="Times New Roman"/>
              </w:rPr>
              <w:t>Liên kết khu vực</w:t>
            </w:r>
          </w:p>
          <w:p w:rsidR="00A27F4A" w:rsidRDefault="00A27F4A">
            <w:pPr>
              <w:widowControl w:val="0"/>
              <w:ind w:left="0" w:hanging="2"/>
              <w:jc w:val="both"/>
              <w:rPr>
                <w:rFonts w:ascii="Times New Roman" w:hAnsi="Times New Roman"/>
              </w:rPr>
            </w:pPr>
          </w:p>
          <w:p w:rsidR="00A27F4A" w:rsidRDefault="0010185F">
            <w:pPr>
              <w:widowControl w:val="0"/>
              <w:ind w:left="0" w:hanging="2"/>
              <w:jc w:val="both"/>
              <w:rPr>
                <w:rFonts w:ascii="Times New Roman" w:hAnsi="Times New Roman"/>
              </w:rPr>
            </w:pPr>
            <w:r>
              <w:rPr>
                <w:rFonts w:ascii="Times New Roman" w:hAnsi="Times New Roman"/>
              </w:rPr>
              <w:t></w:t>
            </w:r>
          </w:p>
        </w:tc>
        <w:tc>
          <w:tcPr>
            <w:tcW w:w="1892" w:type="dxa"/>
          </w:tcPr>
          <w:p w:rsidR="00A27F4A" w:rsidRDefault="0010185F">
            <w:pPr>
              <w:ind w:left="0" w:hanging="2"/>
              <w:rPr>
                <w:rFonts w:ascii="Times New Roman" w:hAnsi="Times New Roman"/>
              </w:rPr>
            </w:pPr>
            <w:r>
              <w:rPr>
                <w:rFonts w:ascii="Times New Roman" w:hAnsi="Times New Roman"/>
              </w:rPr>
              <w:t>- Hiểu lý thuyết</w:t>
            </w:r>
          </w:p>
          <w:p w:rsidR="00A27F4A" w:rsidRDefault="0010185F">
            <w:pPr>
              <w:ind w:left="0" w:hanging="2"/>
              <w:rPr>
                <w:rFonts w:ascii="Times New Roman" w:hAnsi="Times New Roman"/>
              </w:rPr>
            </w:pPr>
            <w:r>
              <w:rPr>
                <w:rFonts w:ascii="Times New Roman" w:hAnsi="Times New Roman"/>
              </w:rPr>
              <w:t>- Nhận diện vấn đề quan tâm</w:t>
            </w:r>
          </w:p>
          <w:p w:rsidR="00A27F4A" w:rsidRDefault="00A27F4A">
            <w:pPr>
              <w:widowControl w:val="0"/>
              <w:ind w:left="0" w:hanging="2"/>
              <w:jc w:val="both"/>
              <w:rPr>
                <w:rFonts w:ascii="Times New Roman" w:hAnsi="Times New Roman"/>
              </w:rPr>
            </w:pPr>
          </w:p>
        </w:tc>
        <w:tc>
          <w:tcPr>
            <w:tcW w:w="2502" w:type="dxa"/>
          </w:tcPr>
          <w:p w:rsidR="00A27F4A" w:rsidRDefault="0010185F">
            <w:pPr>
              <w:ind w:left="0" w:hanging="2"/>
              <w:rPr>
                <w:rFonts w:ascii="Times New Roman" w:hAnsi="Times New Roman"/>
              </w:rPr>
            </w:pPr>
            <w:r>
              <w:rPr>
                <w:rFonts w:ascii="Times New Roman" w:hAnsi="Times New Roman"/>
              </w:rPr>
              <w:t>GV hướng dẫn lý thuyết</w:t>
            </w:r>
          </w:p>
          <w:p w:rsidR="00A27F4A" w:rsidRDefault="0010185F">
            <w:pPr>
              <w:widowControl w:val="0"/>
              <w:ind w:left="0" w:hanging="2"/>
              <w:jc w:val="both"/>
              <w:rPr>
                <w:rFonts w:ascii="Times New Roman" w:hAnsi="Times New Roman"/>
              </w:rPr>
            </w:pPr>
            <w:r>
              <w:rPr>
                <w:rFonts w:ascii="Times New Roman" w:hAnsi="Times New Roman"/>
              </w:rPr>
              <w:t>SV quan sát thực tiễn theo chủ đề được phân công</w:t>
            </w:r>
          </w:p>
        </w:tc>
        <w:tc>
          <w:tcPr>
            <w:tcW w:w="1560" w:type="dxa"/>
          </w:tcPr>
          <w:p w:rsidR="00A27F4A" w:rsidRDefault="0010185F">
            <w:pPr>
              <w:widowControl w:val="0"/>
              <w:ind w:left="0" w:hanging="2"/>
              <w:jc w:val="both"/>
              <w:rPr>
                <w:rFonts w:ascii="Times New Roman" w:hAnsi="Times New Roman"/>
              </w:rPr>
            </w:pPr>
            <w:r>
              <w:rPr>
                <w:rFonts w:ascii="Times New Roman" w:hAnsi="Times New Roman"/>
              </w:rPr>
              <w:t>Làm bài tập về nội dung bài đọc theo nhóm</w:t>
            </w:r>
          </w:p>
        </w:tc>
      </w:tr>
      <w:tr w:rsidR="00A27F4A">
        <w:tc>
          <w:tcPr>
            <w:tcW w:w="1277" w:type="dxa"/>
          </w:tcPr>
          <w:p w:rsidR="00A27F4A" w:rsidRDefault="0010185F">
            <w:pPr>
              <w:widowControl w:val="0"/>
              <w:ind w:left="0" w:hanging="2"/>
              <w:jc w:val="both"/>
              <w:rPr>
                <w:rFonts w:ascii="Times New Roman" w:hAnsi="Times New Roman"/>
              </w:rPr>
            </w:pPr>
            <w:r>
              <w:rPr>
                <w:rFonts w:ascii="Times New Roman" w:hAnsi="Times New Roman"/>
              </w:rPr>
              <w:t>7</w:t>
            </w:r>
          </w:p>
        </w:tc>
        <w:tc>
          <w:tcPr>
            <w:tcW w:w="3118" w:type="dxa"/>
          </w:tcPr>
          <w:p w:rsidR="00A27F4A" w:rsidRDefault="0010185F">
            <w:pPr>
              <w:widowControl w:val="0"/>
              <w:numPr>
                <w:ilvl w:val="0"/>
                <w:numId w:val="8"/>
              </w:numPr>
              <w:ind w:left="0" w:hanging="2"/>
              <w:jc w:val="both"/>
              <w:rPr>
                <w:rFonts w:ascii="Times New Roman" w:hAnsi="Times New Roman"/>
              </w:rPr>
            </w:pPr>
            <w:r>
              <w:rPr>
                <w:rFonts w:ascii="Times New Roman" w:hAnsi="Times New Roman"/>
              </w:rPr>
              <w:t>Phương thức ASEAN và vai trò chủ đạo trong hợp tác khu vực</w:t>
            </w:r>
          </w:p>
          <w:p w:rsidR="00A27F4A" w:rsidRDefault="0010185F">
            <w:pPr>
              <w:widowControl w:val="0"/>
              <w:numPr>
                <w:ilvl w:val="0"/>
                <w:numId w:val="8"/>
              </w:numPr>
              <w:ind w:left="0" w:hanging="2"/>
              <w:jc w:val="both"/>
              <w:rPr>
                <w:rFonts w:ascii="Times New Roman" w:hAnsi="Times New Roman"/>
              </w:rPr>
            </w:pPr>
            <w:r>
              <w:rPr>
                <w:rFonts w:ascii="Times New Roman" w:hAnsi="Times New Roman"/>
              </w:rPr>
              <w:t>Chiến lược Ấn Thái và những ảnh hưởng của nó đối với vị trí và vai trò trung tâm của ASEAN.</w:t>
            </w:r>
          </w:p>
          <w:p w:rsidR="00A27F4A" w:rsidRDefault="00A27F4A">
            <w:pPr>
              <w:widowControl w:val="0"/>
              <w:ind w:left="0" w:hanging="2"/>
              <w:jc w:val="both"/>
              <w:rPr>
                <w:rFonts w:ascii="Times New Roman" w:hAnsi="Times New Roman"/>
              </w:rPr>
            </w:pPr>
          </w:p>
        </w:tc>
        <w:tc>
          <w:tcPr>
            <w:tcW w:w="1892" w:type="dxa"/>
          </w:tcPr>
          <w:p w:rsidR="00A27F4A" w:rsidRDefault="00A27F4A">
            <w:pPr>
              <w:widowControl w:val="0"/>
              <w:ind w:left="0" w:hanging="2"/>
              <w:jc w:val="both"/>
              <w:rPr>
                <w:rFonts w:ascii="Times New Roman" w:hAnsi="Times New Roman"/>
              </w:rPr>
            </w:pPr>
          </w:p>
        </w:tc>
        <w:tc>
          <w:tcPr>
            <w:tcW w:w="2502" w:type="dxa"/>
          </w:tcPr>
          <w:p w:rsidR="00A27F4A" w:rsidRDefault="0010185F">
            <w:pPr>
              <w:widowControl w:val="0"/>
              <w:ind w:left="0" w:hanging="2"/>
              <w:jc w:val="both"/>
              <w:rPr>
                <w:rFonts w:ascii="Times New Roman" w:hAnsi="Times New Roman"/>
              </w:rPr>
            </w:pPr>
            <w:r>
              <w:rPr>
                <w:rFonts w:ascii="Times New Roman" w:hAnsi="Times New Roman"/>
              </w:rPr>
              <w:t>Sinh viên thuyết trình</w:t>
            </w:r>
          </w:p>
        </w:tc>
        <w:tc>
          <w:tcPr>
            <w:tcW w:w="1560" w:type="dxa"/>
          </w:tcPr>
          <w:p w:rsidR="00A27F4A" w:rsidRDefault="00A27F4A">
            <w:pPr>
              <w:widowControl w:val="0"/>
              <w:ind w:left="0" w:hanging="2"/>
              <w:jc w:val="both"/>
              <w:rPr>
                <w:rFonts w:ascii="Times New Roman" w:hAnsi="Times New Roman"/>
              </w:rPr>
            </w:pPr>
          </w:p>
        </w:tc>
      </w:tr>
      <w:tr w:rsidR="00A27F4A">
        <w:tc>
          <w:tcPr>
            <w:tcW w:w="1277" w:type="dxa"/>
          </w:tcPr>
          <w:p w:rsidR="00A27F4A" w:rsidRDefault="0010185F">
            <w:pPr>
              <w:widowControl w:val="0"/>
              <w:ind w:left="0" w:hanging="2"/>
              <w:jc w:val="both"/>
              <w:rPr>
                <w:rFonts w:ascii="Times New Roman" w:hAnsi="Times New Roman"/>
              </w:rPr>
            </w:pPr>
            <w:r>
              <w:rPr>
                <w:rFonts w:ascii="Times New Roman" w:hAnsi="Times New Roman"/>
              </w:rPr>
              <w:t>8</w:t>
            </w:r>
          </w:p>
        </w:tc>
        <w:tc>
          <w:tcPr>
            <w:tcW w:w="3118" w:type="dxa"/>
          </w:tcPr>
          <w:p w:rsidR="00A27F4A" w:rsidRDefault="0010185F">
            <w:pPr>
              <w:widowControl w:val="0"/>
              <w:ind w:left="0" w:hanging="2"/>
              <w:jc w:val="both"/>
              <w:rPr>
                <w:rFonts w:ascii="Times New Roman" w:hAnsi="Times New Roman"/>
              </w:rPr>
            </w:pPr>
            <w:r>
              <w:rPr>
                <w:rFonts w:ascii="Times New Roman" w:hAnsi="Times New Roman"/>
              </w:rPr>
              <w:t>Phân tích chiến lược nhất thể hoá Châu Á – TBD của ASEAN</w:t>
            </w:r>
          </w:p>
          <w:p w:rsidR="00A27F4A" w:rsidRDefault="0010185F">
            <w:pPr>
              <w:widowControl w:val="0"/>
              <w:ind w:left="0" w:hanging="2"/>
              <w:jc w:val="both"/>
              <w:rPr>
                <w:rFonts w:ascii="Times New Roman" w:hAnsi="Times New Roman"/>
              </w:rPr>
            </w:pPr>
            <w:r>
              <w:rPr>
                <w:rFonts w:ascii="Times New Roman" w:hAnsi="Times New Roman"/>
              </w:rPr>
              <w:t>Vai trò của ASEAN trong chiến lược Ấn Thái</w:t>
            </w:r>
          </w:p>
          <w:p w:rsidR="00A27F4A" w:rsidRDefault="0010185F">
            <w:pPr>
              <w:widowControl w:val="0"/>
              <w:ind w:left="0" w:hanging="2"/>
              <w:jc w:val="both"/>
              <w:rPr>
                <w:rFonts w:ascii="Times New Roman" w:hAnsi="Times New Roman"/>
              </w:rPr>
            </w:pPr>
            <w:r>
              <w:rPr>
                <w:rFonts w:ascii="Times New Roman" w:hAnsi="Times New Roman"/>
              </w:rPr>
              <w:t>ASEAN ở đâu trong cuộc cạnh tranh T</w:t>
            </w:r>
            <w:r>
              <w:rPr>
                <w:rFonts w:ascii="Times New Roman" w:hAnsi="Times New Roman"/>
              </w:rPr>
              <w:t>rung – Mỹ</w:t>
            </w:r>
          </w:p>
        </w:tc>
        <w:tc>
          <w:tcPr>
            <w:tcW w:w="1892" w:type="dxa"/>
          </w:tcPr>
          <w:p w:rsidR="00A27F4A" w:rsidRDefault="00A27F4A">
            <w:pPr>
              <w:widowControl w:val="0"/>
              <w:ind w:left="0" w:hanging="2"/>
              <w:jc w:val="both"/>
              <w:rPr>
                <w:rFonts w:ascii="Times New Roman" w:hAnsi="Times New Roman"/>
              </w:rPr>
            </w:pPr>
          </w:p>
        </w:tc>
        <w:tc>
          <w:tcPr>
            <w:tcW w:w="2502" w:type="dxa"/>
          </w:tcPr>
          <w:p w:rsidR="00A27F4A" w:rsidRDefault="0010185F">
            <w:pPr>
              <w:widowControl w:val="0"/>
              <w:ind w:left="0" w:hanging="2"/>
              <w:jc w:val="both"/>
              <w:rPr>
                <w:rFonts w:ascii="Times New Roman" w:hAnsi="Times New Roman"/>
              </w:rPr>
            </w:pPr>
            <w:r>
              <w:rPr>
                <w:rFonts w:ascii="Times New Roman" w:hAnsi="Times New Roman"/>
              </w:rPr>
              <w:t>Sinh viên thuyết trình</w:t>
            </w:r>
          </w:p>
        </w:tc>
        <w:tc>
          <w:tcPr>
            <w:tcW w:w="1560" w:type="dxa"/>
          </w:tcPr>
          <w:p w:rsidR="00A27F4A" w:rsidRDefault="00A27F4A">
            <w:pPr>
              <w:widowControl w:val="0"/>
              <w:ind w:left="0" w:hanging="2"/>
              <w:jc w:val="both"/>
              <w:rPr>
                <w:rFonts w:ascii="Times New Roman" w:hAnsi="Times New Roman"/>
              </w:rPr>
            </w:pPr>
          </w:p>
        </w:tc>
      </w:tr>
    </w:tbl>
    <w:p w:rsidR="00A27F4A" w:rsidRDefault="0010185F">
      <w:pPr>
        <w:widowControl w:val="0"/>
        <w:ind w:left="0" w:hanging="2"/>
        <w:jc w:val="both"/>
        <w:rPr>
          <w:rFonts w:ascii="Times New Roman" w:hAnsi="Times New Roman"/>
        </w:rPr>
      </w:pPr>
      <w:r>
        <w:rPr>
          <w:rFonts w:ascii="Times New Roman" w:hAnsi="Times New Roman"/>
          <w:i/>
        </w:rPr>
        <w:t>(1): Thông tin về tuần/buổi học. (2): Liệt kê nội dung giảng dạy theo chương, mục</w:t>
      </w:r>
    </w:p>
    <w:p w:rsidR="00A27F4A" w:rsidRDefault="0010185F">
      <w:pPr>
        <w:widowControl w:val="0"/>
        <w:ind w:left="0" w:hanging="2"/>
        <w:jc w:val="both"/>
        <w:rPr>
          <w:rFonts w:ascii="Times New Roman" w:hAnsi="Times New Roman"/>
        </w:rPr>
      </w:pPr>
      <w:r>
        <w:rPr>
          <w:rFonts w:ascii="Times New Roman" w:hAnsi="Times New Roman"/>
          <w:i/>
        </w:rPr>
        <w:t>(3): Liệt kê CĐR liên quan của môn học (ghi ký hiệu Gx.x),</w:t>
      </w:r>
    </w:p>
    <w:p w:rsidR="00A27F4A" w:rsidRDefault="0010185F">
      <w:pPr>
        <w:widowControl w:val="0"/>
        <w:ind w:left="0" w:hanging="2"/>
        <w:jc w:val="both"/>
        <w:rPr>
          <w:rFonts w:ascii="Times New Roman" w:hAnsi="Times New Roman"/>
        </w:rPr>
      </w:pPr>
      <w:r>
        <w:rPr>
          <w:rFonts w:ascii="Times New Roman" w:hAnsi="Times New Roman"/>
          <w:i/>
        </w:rPr>
        <w:t>(4): Liệt kê các hoạt động dạy và học (ở lớp, ở nhà), bao gồm đọc trước tài liệu (nếu có yêu cầu)</w:t>
      </w:r>
    </w:p>
    <w:p w:rsidR="00A27F4A" w:rsidRDefault="0010185F">
      <w:pPr>
        <w:widowControl w:val="0"/>
        <w:ind w:left="0" w:hanging="2"/>
        <w:jc w:val="both"/>
        <w:rPr>
          <w:rFonts w:ascii="Times New Roman" w:hAnsi="Times New Roman"/>
        </w:rPr>
      </w:pPr>
      <w:r>
        <w:rPr>
          <w:rFonts w:ascii="Times New Roman" w:hAnsi="Times New Roman"/>
          <w:i/>
        </w:rPr>
        <w:t>(5): Liệt kê các bài đánh giá liên quan (ghi ký hiệu Ax.x)</w:t>
      </w:r>
    </w:p>
    <w:p w:rsidR="00A27F4A" w:rsidRDefault="00A27F4A">
      <w:pPr>
        <w:widowControl w:val="0"/>
        <w:spacing w:before="80"/>
        <w:ind w:left="0" w:hanging="2"/>
        <w:jc w:val="both"/>
        <w:rPr>
          <w:rFonts w:ascii="Times New Roman" w:hAnsi="Times New Roman"/>
          <w:color w:val="000000"/>
        </w:rPr>
      </w:pPr>
    </w:p>
    <w:p w:rsidR="00A27F4A" w:rsidRDefault="0010185F">
      <w:pPr>
        <w:widowControl w:val="0"/>
        <w:spacing w:before="80"/>
        <w:ind w:left="0" w:hanging="2"/>
        <w:jc w:val="both"/>
        <w:rPr>
          <w:rFonts w:ascii="Times New Roman" w:hAnsi="Times New Roman"/>
          <w:color w:val="000000"/>
        </w:rPr>
      </w:pPr>
      <w:r>
        <w:rPr>
          <w:rFonts w:ascii="Times New Roman" w:hAnsi="Times New Roman"/>
          <w:b/>
          <w:i/>
          <w:color w:val="000000"/>
        </w:rPr>
        <w:t>Thực hành</w:t>
      </w:r>
    </w:p>
    <w:p w:rsidR="00A27F4A" w:rsidRDefault="00A27F4A">
      <w:pPr>
        <w:widowControl w:val="0"/>
        <w:ind w:left="0" w:hanging="2"/>
        <w:jc w:val="both"/>
        <w:rPr>
          <w:rFonts w:ascii="Times New Roman" w:hAnsi="Times New Roman"/>
          <w:color w:val="000000"/>
        </w:rPr>
      </w:pPr>
    </w:p>
    <w:p w:rsidR="00A27F4A" w:rsidRDefault="0010185F">
      <w:pPr>
        <w:widowControl w:val="0"/>
        <w:ind w:left="0" w:hanging="2"/>
        <w:jc w:val="both"/>
        <w:rPr>
          <w:rFonts w:ascii="Times New Roman" w:hAnsi="Times New Roman"/>
        </w:rPr>
      </w:pPr>
      <w:r>
        <w:rPr>
          <w:rFonts w:ascii="Times New Roman" w:hAnsi="Times New Roman"/>
          <w:i/>
        </w:rPr>
        <w:t>(1): Thông tin về tuần/buổi học. (2): Liệt kê nội dung thực hành theo bài thực hành</w:t>
      </w:r>
    </w:p>
    <w:p w:rsidR="00A27F4A" w:rsidRDefault="0010185F">
      <w:pPr>
        <w:widowControl w:val="0"/>
        <w:ind w:left="0" w:hanging="2"/>
        <w:jc w:val="both"/>
        <w:rPr>
          <w:rFonts w:ascii="Times New Roman" w:hAnsi="Times New Roman"/>
        </w:rPr>
      </w:pPr>
      <w:r>
        <w:rPr>
          <w:rFonts w:ascii="Times New Roman" w:hAnsi="Times New Roman"/>
          <w:i/>
        </w:rPr>
        <w:t>(3)</w:t>
      </w:r>
      <w:r>
        <w:rPr>
          <w:rFonts w:ascii="Times New Roman" w:hAnsi="Times New Roman"/>
          <w:i/>
        </w:rPr>
        <w:t>: Liệt kê CĐR liên quan của môn học (ghi ký hiệu Gx.x),</w:t>
      </w:r>
    </w:p>
    <w:p w:rsidR="00A27F4A" w:rsidRDefault="0010185F">
      <w:pPr>
        <w:widowControl w:val="0"/>
        <w:ind w:left="0" w:hanging="2"/>
        <w:jc w:val="both"/>
        <w:rPr>
          <w:rFonts w:ascii="Times New Roman" w:hAnsi="Times New Roman"/>
        </w:rPr>
      </w:pPr>
      <w:r>
        <w:rPr>
          <w:rFonts w:ascii="Times New Roman" w:hAnsi="Times New Roman"/>
          <w:i/>
        </w:rPr>
        <w:lastRenderedPageBreak/>
        <w:t>(4): Liệt kê các hoạt động dạy và học (ở lớp, ở nhà), bao gồm đọc trước tài liệu (nếu có yêu cầu)</w:t>
      </w:r>
    </w:p>
    <w:p w:rsidR="00A27F4A" w:rsidRDefault="0010185F">
      <w:pPr>
        <w:widowControl w:val="0"/>
        <w:ind w:left="0" w:hanging="2"/>
        <w:jc w:val="both"/>
        <w:rPr>
          <w:rFonts w:ascii="Times New Roman" w:hAnsi="Times New Roman"/>
        </w:rPr>
      </w:pPr>
      <w:r>
        <w:rPr>
          <w:rFonts w:ascii="Times New Roman" w:hAnsi="Times New Roman"/>
          <w:i/>
        </w:rPr>
        <w:t>(5): Liệt kê các bài đánh giá liên quan (ghi ký hiệu Ax.x)</w:t>
      </w:r>
    </w:p>
    <w:p w:rsidR="00A27F4A" w:rsidRDefault="0010185F">
      <w:pPr>
        <w:widowControl w:val="0"/>
        <w:numPr>
          <w:ilvl w:val="0"/>
          <w:numId w:val="9"/>
        </w:numPr>
        <w:tabs>
          <w:tab w:val="left" w:pos="284"/>
        </w:tabs>
        <w:spacing w:before="80"/>
        <w:ind w:left="0" w:hanging="2"/>
        <w:jc w:val="both"/>
        <w:rPr>
          <w:rFonts w:ascii="Times New Roman" w:hAnsi="Times New Roman"/>
        </w:rPr>
      </w:pPr>
      <w:r>
        <w:rPr>
          <w:rFonts w:ascii="Times New Roman" w:hAnsi="Times New Roman"/>
          <w:b/>
        </w:rPr>
        <w:t>Quy định của môn học</w:t>
      </w:r>
    </w:p>
    <w:p w:rsidR="00A27F4A" w:rsidRDefault="0010185F">
      <w:pPr>
        <w:widowControl w:val="0"/>
        <w:ind w:left="0" w:hanging="2"/>
        <w:jc w:val="both"/>
        <w:rPr>
          <w:rFonts w:ascii="Times New Roman" w:hAnsi="Times New Roman"/>
        </w:rPr>
      </w:pPr>
      <w:r>
        <w:rPr>
          <w:rFonts w:ascii="Times New Roman" w:hAnsi="Times New Roman"/>
          <w:i/>
        </w:rPr>
        <w:t xml:space="preserve">(Các quy định của môn </w:t>
      </w:r>
      <w:r>
        <w:rPr>
          <w:rFonts w:ascii="Times New Roman" w:hAnsi="Times New Roman"/>
          <w:i/>
        </w:rPr>
        <w:t>học (nếu có), thí dụ: sinh viên không nộp bài tập và các báo cáo đúng hạn, được coi như không nộp bài; sinh viên vắng 2 buổi thực hành trở lên, không được phép dự thi cuối kỳ …)</w:t>
      </w:r>
    </w:p>
    <w:p w:rsidR="00A27F4A" w:rsidRDefault="0010185F">
      <w:pPr>
        <w:spacing w:line="360" w:lineRule="auto"/>
        <w:ind w:left="0" w:hanging="2"/>
        <w:jc w:val="both"/>
        <w:rPr>
          <w:rFonts w:ascii="Times New Roman" w:hAnsi="Times New Roman"/>
        </w:rPr>
      </w:pPr>
      <w:r>
        <w:rPr>
          <w:rFonts w:ascii="Times New Roman" w:hAnsi="Times New Roman"/>
          <w:b/>
          <w:i/>
        </w:rPr>
        <w:t>Tổ chức lớp học:</w:t>
      </w:r>
    </w:p>
    <w:p w:rsidR="00A27F4A" w:rsidRDefault="0010185F">
      <w:pPr>
        <w:numPr>
          <w:ilvl w:val="1"/>
          <w:numId w:val="4"/>
        </w:numPr>
        <w:spacing w:line="360" w:lineRule="auto"/>
        <w:ind w:left="0" w:hanging="2"/>
        <w:jc w:val="both"/>
        <w:rPr>
          <w:rFonts w:ascii="Times New Roman" w:hAnsi="Times New Roman"/>
        </w:rPr>
      </w:pPr>
      <w:r>
        <w:rPr>
          <w:rFonts w:ascii="Times New Roman" w:hAnsi="Times New Roman"/>
        </w:rPr>
        <w:t>Sinh viên có mặt sau giờ điểm danh coi như vắng mặt không phé</w:t>
      </w:r>
      <w:r>
        <w:rPr>
          <w:rFonts w:ascii="Times New Roman" w:hAnsi="Times New Roman"/>
        </w:rPr>
        <w:t>p.Sinh viên vắng mặt quá 20% buổi học sẽ bị đánh rớt khỏi môn học.</w:t>
      </w:r>
    </w:p>
    <w:p w:rsidR="00A27F4A" w:rsidRDefault="0010185F">
      <w:pPr>
        <w:numPr>
          <w:ilvl w:val="1"/>
          <w:numId w:val="4"/>
        </w:numPr>
        <w:spacing w:line="360" w:lineRule="auto"/>
        <w:ind w:left="0" w:hanging="2"/>
        <w:jc w:val="both"/>
        <w:rPr>
          <w:rFonts w:ascii="Times New Roman" w:hAnsi="Times New Roman"/>
        </w:rPr>
      </w:pPr>
      <w:r>
        <w:rPr>
          <w:rFonts w:ascii="Times New Roman" w:hAnsi="Times New Roman"/>
        </w:rPr>
        <w:t>Các bài tập tích lũy, bài luận,... được nộp vào trước khi điểm danh. Sẽ không có ngoại lệ nào cho các bài nộp trễ hạn.</w:t>
      </w:r>
    </w:p>
    <w:p w:rsidR="00A27F4A" w:rsidRDefault="0010185F">
      <w:pPr>
        <w:numPr>
          <w:ilvl w:val="1"/>
          <w:numId w:val="4"/>
        </w:numPr>
        <w:spacing w:line="360" w:lineRule="auto"/>
        <w:ind w:left="0" w:hanging="2"/>
        <w:jc w:val="both"/>
        <w:rPr>
          <w:rFonts w:ascii="Times New Roman" w:hAnsi="Times New Roman"/>
        </w:rPr>
      </w:pPr>
      <w:r>
        <w:rPr>
          <w:rFonts w:ascii="Times New Roman" w:hAnsi="Times New Roman"/>
        </w:rPr>
        <w:t>Sinh viên cần có ý thức giữ gìn không gian công cộng của lớp học: khôn</w:t>
      </w:r>
      <w:r>
        <w:rPr>
          <w:rFonts w:ascii="Times New Roman" w:hAnsi="Times New Roman"/>
        </w:rPr>
        <w:t>g ăn uống, sử dụng điện thoại di động, laptop và các thiết bị điện tử khác trong giờ học (trừ các giờ bài tập theo yêu cầu của giảng viên).</w:t>
      </w:r>
    </w:p>
    <w:p w:rsidR="00A27F4A" w:rsidRDefault="0010185F">
      <w:pPr>
        <w:numPr>
          <w:ilvl w:val="1"/>
          <w:numId w:val="4"/>
        </w:numPr>
        <w:spacing w:line="360" w:lineRule="auto"/>
        <w:ind w:left="0" w:hanging="2"/>
        <w:jc w:val="both"/>
        <w:rPr>
          <w:rFonts w:ascii="Times New Roman" w:hAnsi="Times New Roman"/>
        </w:rPr>
      </w:pPr>
      <w:r>
        <w:rPr>
          <w:rFonts w:ascii="Times New Roman" w:hAnsi="Times New Roman"/>
        </w:rPr>
        <w:t>Sinh viên cần tuân thủ đầy đủ các quy định của nhà trường, quy định về đeo thẻ sinh viên, trang phục và đồng phục cá</w:t>
      </w:r>
      <w:r>
        <w:rPr>
          <w:rFonts w:ascii="Times New Roman" w:hAnsi="Times New Roman"/>
        </w:rPr>
        <w:t>c khóa.</w:t>
      </w:r>
    </w:p>
    <w:p w:rsidR="00A27F4A" w:rsidRDefault="0010185F">
      <w:pPr>
        <w:numPr>
          <w:ilvl w:val="1"/>
          <w:numId w:val="4"/>
        </w:numPr>
        <w:spacing w:line="360" w:lineRule="auto"/>
        <w:ind w:left="0" w:hanging="2"/>
        <w:jc w:val="both"/>
        <w:rPr>
          <w:rFonts w:ascii="Times New Roman" w:hAnsi="Times New Roman"/>
        </w:rPr>
      </w:pPr>
      <w:r>
        <w:rPr>
          <w:rFonts w:ascii="Times New Roman" w:hAnsi="Times New Roman"/>
        </w:rPr>
        <w:t>Giảng viên bảo lưu quyền từ chối sinh viên vào lớp học.</w:t>
      </w:r>
    </w:p>
    <w:p w:rsidR="00A27F4A" w:rsidRDefault="0010185F">
      <w:pPr>
        <w:spacing w:line="360" w:lineRule="auto"/>
        <w:ind w:left="0" w:hanging="2"/>
        <w:jc w:val="both"/>
        <w:rPr>
          <w:rFonts w:ascii="Times New Roman" w:hAnsi="Times New Roman"/>
        </w:rPr>
      </w:pPr>
      <w:r>
        <w:rPr>
          <w:rFonts w:ascii="Times New Roman" w:hAnsi="Times New Roman"/>
          <w:b/>
          <w:i/>
        </w:rPr>
        <w:t>Yêu cầu đối với sinh viên:</w:t>
      </w:r>
    </w:p>
    <w:p w:rsidR="00A27F4A" w:rsidRDefault="0010185F">
      <w:pPr>
        <w:spacing w:line="360" w:lineRule="auto"/>
        <w:ind w:left="0" w:hanging="2"/>
        <w:jc w:val="both"/>
        <w:rPr>
          <w:rFonts w:ascii="Times New Roman" w:hAnsi="Times New Roman"/>
        </w:rPr>
      </w:pPr>
      <w:r>
        <w:rPr>
          <w:rFonts w:ascii="Times New Roman" w:hAnsi="Times New Roman"/>
        </w:rPr>
        <w:tab/>
      </w:r>
      <w:r>
        <w:rPr>
          <w:rFonts w:ascii="Times New Roman" w:hAnsi="Times New Roman"/>
        </w:rPr>
        <w:t>Giảng viên đã cung cấp các tài liệu tham khảo, bài đọc bắt buộc trong đề cương chi tiết – và sinh viên có nghĩa vụ hoàn tất các bài đọc trước khi đến lớp, tham dự đầy đủ các buổi học cũng như hoàn thành các bài tập được giao.</w:t>
      </w:r>
    </w:p>
    <w:p w:rsidR="00A27F4A" w:rsidRDefault="00A27F4A">
      <w:pPr>
        <w:widowControl w:val="0"/>
        <w:ind w:left="0" w:hanging="2"/>
        <w:jc w:val="both"/>
        <w:rPr>
          <w:rFonts w:ascii="Times New Roman" w:hAnsi="Times New Roman"/>
        </w:rPr>
      </w:pPr>
    </w:p>
    <w:p w:rsidR="00A27F4A" w:rsidRDefault="0010185F">
      <w:pPr>
        <w:widowControl w:val="0"/>
        <w:numPr>
          <w:ilvl w:val="0"/>
          <w:numId w:val="9"/>
        </w:numPr>
        <w:tabs>
          <w:tab w:val="left" w:pos="284"/>
        </w:tabs>
        <w:spacing w:before="80"/>
        <w:ind w:left="0" w:hanging="2"/>
        <w:jc w:val="both"/>
        <w:rPr>
          <w:rFonts w:ascii="Times New Roman" w:hAnsi="Times New Roman"/>
        </w:rPr>
      </w:pPr>
      <w:r>
        <w:rPr>
          <w:rFonts w:ascii="Times New Roman" w:hAnsi="Times New Roman"/>
          <w:b/>
        </w:rPr>
        <w:t>Phụ trách môn học</w:t>
      </w:r>
    </w:p>
    <w:p w:rsidR="00A27F4A" w:rsidRDefault="0010185F">
      <w:pPr>
        <w:spacing w:line="360" w:lineRule="auto"/>
        <w:ind w:left="0" w:hanging="2"/>
        <w:jc w:val="both"/>
        <w:rPr>
          <w:rFonts w:ascii="Times New Roman" w:hAnsi="Times New Roman"/>
        </w:rPr>
      </w:pPr>
      <w:r>
        <w:rPr>
          <w:rFonts w:ascii="Times New Roman" w:hAnsi="Times New Roman"/>
          <w:i/>
        </w:rPr>
        <w:t xml:space="preserve">- </w:t>
      </w:r>
    </w:p>
    <w:tbl>
      <w:tblPr>
        <w:tblStyle w:val="a3"/>
        <w:tblW w:w="8752" w:type="dxa"/>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35"/>
        <w:gridCol w:w="6817"/>
      </w:tblGrid>
      <w:tr w:rsidR="00A27F4A">
        <w:trPr>
          <w:trHeight w:val="752"/>
        </w:trPr>
        <w:tc>
          <w:tcPr>
            <w:tcW w:w="1935" w:type="dxa"/>
          </w:tcPr>
          <w:p w:rsidR="00A27F4A" w:rsidRDefault="0010185F">
            <w:pPr>
              <w:ind w:left="0" w:hanging="2"/>
              <w:jc w:val="both"/>
              <w:rPr>
                <w:rFonts w:ascii="Times New Roman" w:hAnsi="Times New Roman"/>
                <w:color w:val="000000"/>
              </w:rPr>
            </w:pPr>
            <w:r>
              <w:rPr>
                <w:rFonts w:ascii="Times New Roman" w:hAnsi="Times New Roman"/>
                <w:color w:val="000000"/>
              </w:rPr>
              <w:t>Giảng vi</w:t>
            </w:r>
            <w:r>
              <w:rPr>
                <w:rFonts w:ascii="Times New Roman" w:hAnsi="Times New Roman"/>
                <w:color w:val="000000"/>
              </w:rPr>
              <w:t>ên</w:t>
            </w:r>
          </w:p>
        </w:tc>
        <w:tc>
          <w:tcPr>
            <w:tcW w:w="6817" w:type="dxa"/>
          </w:tcPr>
          <w:p w:rsidR="00A27F4A" w:rsidRDefault="0010185F">
            <w:pPr>
              <w:numPr>
                <w:ilvl w:val="0"/>
                <w:numId w:val="5"/>
              </w:numPr>
              <w:tabs>
                <w:tab w:val="left" w:pos="720"/>
              </w:tabs>
              <w:ind w:left="0" w:hanging="2"/>
              <w:jc w:val="both"/>
              <w:rPr>
                <w:rFonts w:ascii="Times New Roman" w:hAnsi="Times New Roman"/>
                <w:color w:val="000000"/>
              </w:rPr>
            </w:pPr>
            <w:r>
              <w:rPr>
                <w:rFonts w:ascii="Times New Roman" w:hAnsi="Times New Roman"/>
                <w:color w:val="000000"/>
              </w:rPr>
              <w:t xml:space="preserve">TS.Nguyễn Tăng Nghị email: </w:t>
            </w:r>
            <w:hyperlink r:id="rId6">
              <w:r>
                <w:rPr>
                  <w:rFonts w:ascii="Times New Roman" w:hAnsi="Times New Roman"/>
                  <w:color w:val="0000FF"/>
                  <w:u w:val="single"/>
                </w:rPr>
                <w:t>nguyentangnghi@gmail.com</w:t>
              </w:r>
            </w:hyperlink>
            <w:r>
              <w:rPr>
                <w:rFonts w:ascii="Times New Roman" w:hAnsi="Times New Roman"/>
                <w:color w:val="000000"/>
              </w:rPr>
              <w:t xml:space="preserve"> </w:t>
            </w:r>
          </w:p>
          <w:p w:rsidR="00A27F4A" w:rsidRDefault="00A27F4A">
            <w:pPr>
              <w:ind w:left="0" w:hanging="2"/>
              <w:jc w:val="both"/>
              <w:rPr>
                <w:rFonts w:ascii="Times New Roman" w:hAnsi="Times New Roman"/>
                <w:color w:val="000000"/>
              </w:rPr>
            </w:pPr>
          </w:p>
        </w:tc>
      </w:tr>
      <w:tr w:rsidR="00A27F4A">
        <w:trPr>
          <w:trHeight w:val="333"/>
        </w:trPr>
        <w:tc>
          <w:tcPr>
            <w:tcW w:w="1935" w:type="dxa"/>
          </w:tcPr>
          <w:p w:rsidR="00A27F4A" w:rsidRDefault="0010185F">
            <w:pPr>
              <w:ind w:left="0" w:hanging="2"/>
              <w:jc w:val="both"/>
              <w:rPr>
                <w:rFonts w:ascii="Times New Roman" w:hAnsi="Times New Roman"/>
                <w:color w:val="000000"/>
              </w:rPr>
            </w:pPr>
            <w:r>
              <w:rPr>
                <w:rFonts w:ascii="Times New Roman" w:hAnsi="Times New Roman"/>
                <w:color w:val="000000"/>
              </w:rPr>
              <w:t>Tư vấn môn học</w:t>
            </w:r>
          </w:p>
        </w:tc>
        <w:tc>
          <w:tcPr>
            <w:tcW w:w="6817" w:type="dxa"/>
          </w:tcPr>
          <w:p w:rsidR="00A27F4A" w:rsidRDefault="0010185F">
            <w:pPr>
              <w:ind w:left="0" w:hanging="2"/>
              <w:jc w:val="both"/>
              <w:rPr>
                <w:rFonts w:ascii="Times New Roman" w:hAnsi="Times New Roman"/>
                <w:color w:val="000000"/>
              </w:rPr>
            </w:pPr>
            <w:r>
              <w:rPr>
                <w:rFonts w:ascii="Times New Roman" w:hAnsi="Times New Roman"/>
                <w:color w:val="000000"/>
              </w:rPr>
              <w:t>Trên lớp hoặc qua email theo lịch hẹn trước với giảng viên.</w:t>
            </w:r>
          </w:p>
        </w:tc>
      </w:tr>
    </w:tbl>
    <w:p w:rsidR="00A27F4A" w:rsidRDefault="00A27F4A">
      <w:pPr>
        <w:ind w:left="0" w:hanging="2"/>
        <w:jc w:val="both"/>
        <w:rPr>
          <w:rFonts w:ascii="Times New Roman" w:hAnsi="Times New Roman"/>
        </w:rPr>
      </w:pPr>
    </w:p>
    <w:p w:rsidR="00A27F4A" w:rsidRDefault="00A27F4A">
      <w:pPr>
        <w:ind w:left="0" w:hanging="2"/>
        <w:jc w:val="both"/>
        <w:rPr>
          <w:rFonts w:ascii="Times New Roman" w:hAnsi="Times New Roman"/>
        </w:rPr>
      </w:pPr>
    </w:p>
    <w:p w:rsidR="00A27F4A" w:rsidRDefault="00A27F4A">
      <w:pPr>
        <w:widowControl w:val="0"/>
        <w:ind w:left="0" w:hanging="2"/>
        <w:jc w:val="both"/>
        <w:rPr>
          <w:rFonts w:ascii="Times New Roman" w:hAnsi="Times New Roman"/>
        </w:rPr>
      </w:pPr>
    </w:p>
    <w:p w:rsidR="00A27F4A" w:rsidRDefault="00A27F4A">
      <w:pPr>
        <w:widowControl w:val="0"/>
        <w:ind w:left="0" w:hanging="2"/>
        <w:jc w:val="both"/>
        <w:rPr>
          <w:rFonts w:ascii="Times New Roman" w:hAnsi="Times New Roman"/>
        </w:rPr>
      </w:pPr>
    </w:p>
    <w:p w:rsidR="00A27F4A" w:rsidRDefault="00A27F4A">
      <w:pPr>
        <w:widowControl w:val="0"/>
        <w:ind w:left="0" w:hanging="2"/>
        <w:jc w:val="both"/>
        <w:rPr>
          <w:rFonts w:ascii="Times New Roman" w:hAnsi="Times New Roman"/>
        </w:rPr>
      </w:pPr>
    </w:p>
    <w:tbl>
      <w:tblPr>
        <w:tblStyle w:val="a4"/>
        <w:tblW w:w="9719" w:type="dxa"/>
        <w:tblLayout w:type="fixed"/>
        <w:tblLook w:val="0000" w:firstRow="0" w:lastRow="0" w:firstColumn="0" w:lastColumn="0" w:noHBand="0" w:noVBand="0"/>
      </w:tblPr>
      <w:tblGrid>
        <w:gridCol w:w="3119"/>
        <w:gridCol w:w="1440"/>
        <w:gridCol w:w="403"/>
        <w:gridCol w:w="4757"/>
      </w:tblGrid>
      <w:tr w:rsidR="00A27F4A">
        <w:trPr>
          <w:trHeight w:val="614"/>
        </w:trPr>
        <w:tc>
          <w:tcPr>
            <w:tcW w:w="3119" w:type="dxa"/>
          </w:tcPr>
          <w:p w:rsidR="00A27F4A" w:rsidRDefault="0010185F">
            <w:pPr>
              <w:ind w:left="0" w:hanging="2"/>
              <w:jc w:val="both"/>
              <w:rPr>
                <w:rFonts w:ascii="Times New Roman" w:hAnsi="Times New Roman"/>
              </w:rPr>
            </w:pPr>
            <w:r>
              <w:rPr>
                <w:rFonts w:ascii="Times New Roman" w:hAnsi="Times New Roman"/>
              </w:rPr>
              <w:t xml:space="preserve">      </w:t>
            </w:r>
          </w:p>
          <w:p w:rsidR="00A27F4A" w:rsidRDefault="0010185F">
            <w:pPr>
              <w:pStyle w:val="Heading4"/>
              <w:ind w:left="0" w:hanging="2"/>
              <w:rPr>
                <w:rFonts w:ascii="Times New Roman" w:hAnsi="Times New Roman"/>
                <w:i w:val="0"/>
                <w:sz w:val="24"/>
              </w:rPr>
            </w:pPr>
            <w:r>
              <w:rPr>
                <w:rFonts w:ascii="Times New Roman" w:hAnsi="Times New Roman"/>
                <w:b/>
                <w:i w:val="0"/>
                <w:sz w:val="24"/>
              </w:rPr>
              <w:t>TRƯỞNG BỘ MÔN</w:t>
            </w:r>
          </w:p>
          <w:p w:rsidR="00A27F4A" w:rsidRDefault="0010185F">
            <w:pPr>
              <w:ind w:left="0" w:hanging="2"/>
              <w:jc w:val="center"/>
              <w:rPr>
                <w:rFonts w:ascii="Times New Roman" w:hAnsi="Times New Roman"/>
              </w:rPr>
            </w:pPr>
            <w:r>
              <w:rPr>
                <w:rFonts w:ascii="Times New Roman" w:hAnsi="Times New Roman"/>
                <w:i/>
              </w:rPr>
              <w:t>(ký, ghi rõ họ tên)</w:t>
            </w:r>
          </w:p>
        </w:tc>
        <w:tc>
          <w:tcPr>
            <w:tcW w:w="1440" w:type="dxa"/>
          </w:tcPr>
          <w:p w:rsidR="00A27F4A" w:rsidRDefault="00A27F4A">
            <w:pPr>
              <w:pBdr>
                <w:top w:val="nil"/>
                <w:left w:val="nil"/>
                <w:bottom w:val="nil"/>
                <w:right w:val="nil"/>
                <w:between w:val="nil"/>
              </w:pBdr>
              <w:tabs>
                <w:tab w:val="center" w:pos="4320"/>
                <w:tab w:val="right" w:pos="8640"/>
              </w:tabs>
              <w:spacing w:line="240" w:lineRule="auto"/>
              <w:ind w:left="0" w:hanging="2"/>
              <w:jc w:val="both"/>
              <w:rPr>
                <w:rFonts w:ascii="Times New Roman" w:hAnsi="Times New Roman"/>
                <w:color w:val="000000"/>
              </w:rPr>
            </w:pPr>
          </w:p>
        </w:tc>
        <w:tc>
          <w:tcPr>
            <w:tcW w:w="403" w:type="dxa"/>
          </w:tcPr>
          <w:p w:rsidR="00A27F4A" w:rsidRDefault="00A27F4A">
            <w:pPr>
              <w:ind w:left="0" w:hanging="2"/>
              <w:jc w:val="both"/>
              <w:rPr>
                <w:rFonts w:ascii="Times New Roman" w:hAnsi="Times New Roman"/>
              </w:rPr>
            </w:pPr>
          </w:p>
        </w:tc>
        <w:tc>
          <w:tcPr>
            <w:tcW w:w="4757" w:type="dxa"/>
          </w:tcPr>
          <w:p w:rsidR="00A27F4A" w:rsidRDefault="0010185F">
            <w:pPr>
              <w:pStyle w:val="Heading4"/>
              <w:spacing w:before="40"/>
              <w:ind w:left="0" w:hanging="2"/>
              <w:jc w:val="both"/>
              <w:rPr>
                <w:rFonts w:ascii="Times New Roman" w:hAnsi="Times New Roman"/>
                <w:sz w:val="24"/>
              </w:rPr>
            </w:pPr>
            <w:r>
              <w:rPr>
                <w:rFonts w:ascii="Times New Roman" w:hAnsi="Times New Roman"/>
                <w:sz w:val="24"/>
              </w:rPr>
              <w:t>Tp. Hồ Chí Minh, ngày 19 tháng 6 năm 2021</w:t>
            </w:r>
          </w:p>
          <w:p w:rsidR="00A27F4A" w:rsidRDefault="0010185F">
            <w:pPr>
              <w:pStyle w:val="Heading4"/>
              <w:ind w:left="0" w:hanging="2"/>
              <w:rPr>
                <w:rFonts w:ascii="Times New Roman" w:hAnsi="Times New Roman"/>
                <w:i w:val="0"/>
                <w:sz w:val="24"/>
              </w:rPr>
            </w:pPr>
            <w:r>
              <w:rPr>
                <w:rFonts w:ascii="Times New Roman" w:hAnsi="Times New Roman"/>
                <w:b/>
                <w:i w:val="0"/>
                <w:sz w:val="24"/>
              </w:rPr>
              <w:t>TRƯỞNG KHOA</w:t>
            </w:r>
          </w:p>
          <w:p w:rsidR="00A27F4A" w:rsidRDefault="0010185F">
            <w:pPr>
              <w:ind w:left="0" w:hanging="2"/>
              <w:jc w:val="center"/>
              <w:rPr>
                <w:rFonts w:ascii="Times New Roman" w:hAnsi="Times New Roman"/>
              </w:rPr>
            </w:pPr>
            <w:r>
              <w:rPr>
                <w:rFonts w:ascii="Times New Roman" w:hAnsi="Times New Roman"/>
                <w:i/>
              </w:rPr>
              <w:t>(ký, ghi rõ họ tên)</w:t>
            </w:r>
          </w:p>
        </w:tc>
      </w:tr>
    </w:tbl>
    <w:p w:rsidR="00A27F4A" w:rsidRDefault="0010185F">
      <w:pPr>
        <w:tabs>
          <w:tab w:val="left" w:pos="8222"/>
        </w:tabs>
        <w:spacing w:line="264" w:lineRule="auto"/>
        <w:ind w:left="0" w:hanging="2"/>
        <w:jc w:val="both"/>
        <w:rPr>
          <w:rFonts w:ascii="Times New Roman" w:hAnsi="Times New Roman"/>
        </w:rPr>
      </w:pPr>
      <w:r>
        <w:rPr>
          <w:rFonts w:ascii="Times New Roman" w:hAnsi="Times New Roman"/>
          <w:b/>
        </w:rPr>
        <w:t xml:space="preserve">                      </w:t>
      </w:r>
    </w:p>
    <w:sectPr w:rsidR="00A27F4A">
      <w:pgSz w:w="11909" w:h="16834"/>
      <w:pgMar w:top="709" w:right="994" w:bottom="426" w:left="141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NI-Times">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C2D6D"/>
    <w:multiLevelType w:val="multilevel"/>
    <w:tmpl w:val="C84A753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0993A77"/>
    <w:multiLevelType w:val="multilevel"/>
    <w:tmpl w:val="6ABC3C4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72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30D62D3E"/>
    <w:multiLevelType w:val="multilevel"/>
    <w:tmpl w:val="CFBAA5C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3C8A2B75"/>
    <w:multiLevelType w:val="multilevel"/>
    <w:tmpl w:val="A9ACB15E"/>
    <w:lvl w:ilvl="0">
      <w:start w:val="1"/>
      <w:numFmt w:val="bullet"/>
      <w:lvlText w:val="−"/>
      <w:lvlJc w:val="left"/>
      <w:pPr>
        <w:ind w:left="2160" w:hanging="360"/>
      </w:pPr>
      <w:rPr>
        <w:rFonts w:ascii="Noto Sans Symbols" w:eastAsia="Noto Sans Symbols" w:hAnsi="Noto Sans Symbols" w:cs="Noto Sans Symbols"/>
        <w:sz w:val="14"/>
        <w:szCs w:val="14"/>
        <w:vertAlign w:val="baseline"/>
      </w:rPr>
    </w:lvl>
    <w:lvl w:ilvl="1">
      <w:start w:val="1"/>
      <w:numFmt w:val="bullet"/>
      <w:lvlText w:val="+"/>
      <w:lvlJc w:val="left"/>
      <w:pPr>
        <w:ind w:left="1440" w:hanging="360"/>
      </w:pPr>
      <w:rPr>
        <w:rFonts w:ascii="Courier New" w:eastAsia="Courier New" w:hAnsi="Courier New" w:cs="Courier New"/>
        <w:sz w:val="14"/>
        <w:szCs w:val="14"/>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3E3423B0"/>
    <w:multiLevelType w:val="multilevel"/>
    <w:tmpl w:val="8F6CC80E"/>
    <w:lvl w:ilvl="0">
      <w:start w:val="4"/>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4D770F58"/>
    <w:multiLevelType w:val="multilevel"/>
    <w:tmpl w:val="B90A68B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5538027E"/>
    <w:multiLevelType w:val="multilevel"/>
    <w:tmpl w:val="7006339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6A517004"/>
    <w:multiLevelType w:val="multilevel"/>
    <w:tmpl w:val="1EF4F4F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6FAF5828"/>
    <w:multiLevelType w:val="multilevel"/>
    <w:tmpl w:val="7CC8842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709F49B0"/>
    <w:multiLevelType w:val="multilevel"/>
    <w:tmpl w:val="2C669EBE"/>
    <w:lvl w:ilvl="0">
      <w:start w:val="1"/>
      <w:numFmt w:val="decimal"/>
      <w:lvlText w:val="%1."/>
      <w:lvlJc w:val="left"/>
      <w:pPr>
        <w:ind w:left="360" w:hanging="360"/>
      </w:pPr>
      <w:rPr>
        <w:b/>
        <w:i w:val="0"/>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0" w15:restartNumberingAfterBreak="0">
    <w:nsid w:val="791E4392"/>
    <w:multiLevelType w:val="multilevel"/>
    <w:tmpl w:val="EBE2E91A"/>
    <w:lvl w:ilvl="0">
      <w:start w:val="1"/>
      <w:numFmt w:val="decimal"/>
      <w:lvlText w:val="[%1]"/>
      <w:lvlJc w:val="left"/>
      <w:pPr>
        <w:ind w:left="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7"/>
  </w:num>
  <w:num w:numId="2">
    <w:abstractNumId w:val="0"/>
  </w:num>
  <w:num w:numId="3">
    <w:abstractNumId w:val="4"/>
  </w:num>
  <w:num w:numId="4">
    <w:abstractNumId w:val="1"/>
  </w:num>
  <w:num w:numId="5">
    <w:abstractNumId w:val="5"/>
  </w:num>
  <w:num w:numId="6">
    <w:abstractNumId w:val="6"/>
  </w:num>
  <w:num w:numId="7">
    <w:abstractNumId w:val="2"/>
  </w:num>
  <w:num w:numId="8">
    <w:abstractNumId w:val="8"/>
  </w:num>
  <w:num w:numId="9">
    <w:abstractNumId w:val="9"/>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F4A"/>
    <w:rsid w:val="0010185F"/>
    <w:rsid w:val="00A27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1052F5-9B9B-4A31-93F7-3B1C2CC62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rFonts w:ascii="VNI-Times" w:hAnsi="VNI-Times"/>
      <w:position w:val="-1"/>
    </w:rPr>
  </w:style>
  <w:style w:type="paragraph" w:styleId="Heading1">
    <w:name w:val="heading 1"/>
    <w:basedOn w:val="Normal"/>
    <w:next w:val="Normal"/>
    <w:pPr>
      <w:keepNext/>
      <w:framePr w:hSpace="180" w:wrap="notBeside" w:vAnchor="text" w:hAnchor="margin" w:xAlign="center" w:y="138"/>
      <w:jc w:val="center"/>
    </w:pPr>
    <w:rPr>
      <w:rFonts w:ascii="Times New Roman" w:hAnsi="Times New Roman"/>
      <w:b/>
      <w:bCs/>
    </w:rPr>
  </w:style>
  <w:style w:type="paragraph" w:styleId="Heading2">
    <w:name w:val="heading 2"/>
    <w:basedOn w:val="Normal"/>
    <w:next w:val="Normal"/>
    <w:pPr>
      <w:keepNext/>
      <w:spacing w:after="120"/>
      <w:ind w:left="180"/>
      <w:outlineLvl w:val="1"/>
    </w:pPr>
    <w:rPr>
      <w:b/>
      <w:bCs/>
      <w:i/>
      <w:iCs/>
      <w:sz w:val="22"/>
    </w:rPr>
  </w:style>
  <w:style w:type="paragraph" w:styleId="Heading3">
    <w:name w:val="heading 3"/>
    <w:basedOn w:val="Normal"/>
    <w:next w:val="Normal"/>
    <w:pPr>
      <w:keepNext/>
      <w:spacing w:after="120"/>
      <w:outlineLvl w:val="2"/>
    </w:pPr>
    <w:rPr>
      <w:sz w:val="28"/>
    </w:rPr>
  </w:style>
  <w:style w:type="paragraph" w:styleId="Heading4">
    <w:name w:val="heading 4"/>
    <w:basedOn w:val="Normal"/>
    <w:next w:val="Normal"/>
    <w:pPr>
      <w:keepNext/>
      <w:spacing w:before="120"/>
      <w:ind w:left="459"/>
      <w:jc w:val="center"/>
      <w:outlineLvl w:val="3"/>
    </w:pPr>
    <w:rPr>
      <w:rFonts w:ascii="Arial" w:hAnsi="Arial"/>
      <w:i/>
      <w:sz w:val="22"/>
    </w:rPr>
  </w:style>
  <w:style w:type="paragraph" w:styleId="Heading5">
    <w:name w:val="heading 5"/>
    <w:basedOn w:val="Normal"/>
    <w:next w:val="Normal"/>
    <w:pPr>
      <w:keepNext/>
      <w:jc w:val="center"/>
      <w:outlineLvl w:val="4"/>
    </w:pPr>
    <w:rPr>
      <w:b/>
      <w:sz w:val="22"/>
      <w:lang w:val="en-AU"/>
    </w:rPr>
  </w:style>
  <w:style w:type="paragraph" w:styleId="Heading6">
    <w:name w:val="heading 6"/>
    <w:basedOn w:val="Normal"/>
    <w:next w:val="Normal"/>
    <w:pPr>
      <w:keepNext/>
      <w:spacing w:before="120"/>
      <w:ind w:left="459"/>
      <w:jc w:val="right"/>
      <w:outlineLvl w:val="5"/>
    </w:pPr>
    <w:rPr>
      <w:rFonts w:ascii="Times New Roman" w:hAnsi="Times New Roman"/>
      <w:i/>
      <w:sz w:val="22"/>
    </w:rPr>
  </w:style>
  <w:style w:type="paragraph" w:styleId="Heading8">
    <w:name w:val="heading 8"/>
    <w:basedOn w:val="Normal"/>
    <w:next w:val="Normal"/>
    <w:pPr>
      <w:keepNext/>
      <w:tabs>
        <w:tab w:val="left" w:pos="567"/>
      </w:tabs>
      <w:spacing w:before="180"/>
      <w:ind w:left="4321"/>
      <w:jc w:val="center"/>
      <w:outlineLvl w:val="7"/>
    </w:pPr>
    <w:rPr>
      <w:b/>
      <w:bCs/>
      <w:sz w:val="22"/>
      <w:szCs w:val="22"/>
    </w:rPr>
  </w:style>
  <w:style w:type="paragraph" w:styleId="Heading9">
    <w:name w:val="heading 9"/>
    <w:basedOn w:val="Normal"/>
    <w:next w:val="Normal"/>
    <w:pPr>
      <w:keepNext/>
      <w:tabs>
        <w:tab w:val="left" w:pos="567"/>
      </w:tabs>
      <w:jc w:val="center"/>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FootnoteReference">
    <w:name w:val="footnote reference"/>
    <w:rPr>
      <w:w w:val="100"/>
      <w:position w:val="-1"/>
      <w:effect w:val="none"/>
      <w:vertAlign w:val="superscript"/>
      <w:cs w:val="0"/>
      <w:em w:val="none"/>
    </w:rPr>
  </w:style>
  <w:style w:type="character" w:styleId="PageNumber">
    <w:name w:val="page number"/>
    <w:basedOn w:val="DefaultParagraphFont"/>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customStyle="1" w:styleId="BodyTextIndent3Char">
    <w:name w:val="Body Text Indent 3 Char"/>
    <w:rPr>
      <w:rFonts w:ascii="VNI-Times" w:hAnsi="VNI-Times"/>
      <w:w w:val="100"/>
      <w:position w:val="-1"/>
      <w:sz w:val="24"/>
      <w:effect w:val="none"/>
      <w:vertAlign w:val="baseline"/>
      <w:cs w:val="0"/>
      <w:em w:val="none"/>
      <w:lang w:val="en-US" w:eastAsia="en-US" w:bidi="ar-SA"/>
    </w:rPr>
  </w:style>
  <w:style w:type="paragraph" w:styleId="BodyText3">
    <w:name w:val="Body Text 3"/>
    <w:basedOn w:val="Normal"/>
    <w:pPr>
      <w:spacing w:after="120"/>
    </w:pPr>
    <w:rPr>
      <w:sz w:val="16"/>
      <w:szCs w:val="16"/>
    </w:rPr>
  </w:style>
  <w:style w:type="paragraph" w:styleId="BodyText2">
    <w:name w:val="Body Text 2"/>
    <w:basedOn w:val="Normal"/>
    <w:pPr>
      <w:spacing w:after="120" w:line="480" w:lineRule="auto"/>
    </w:pPr>
  </w:style>
  <w:style w:type="paragraph" w:styleId="FootnoteText">
    <w:name w:val="footnote text"/>
    <w:basedOn w:val="Normal"/>
    <w:rPr>
      <w:rFonts w:ascii="Times New Roman" w:hAnsi="Times New Roman"/>
      <w:sz w:val="20"/>
      <w:lang w:val="en-AU"/>
    </w:rPr>
  </w:style>
  <w:style w:type="paragraph" w:styleId="Header">
    <w:name w:val="header"/>
    <w:basedOn w:val="Normal"/>
    <w:pPr>
      <w:tabs>
        <w:tab w:val="center" w:pos="4320"/>
        <w:tab w:val="right" w:pos="8640"/>
      </w:tabs>
    </w:pPr>
  </w:style>
  <w:style w:type="paragraph" w:styleId="BalloonText">
    <w:name w:val="Balloon Text"/>
    <w:basedOn w:val="Normal"/>
    <w:rPr>
      <w:rFonts w:ascii="Tahoma" w:hAnsi="Tahoma" w:cs="Tahoma"/>
      <w:sz w:val="16"/>
      <w:szCs w:val="16"/>
    </w:rPr>
  </w:style>
  <w:style w:type="paragraph" w:styleId="BodyText">
    <w:name w:val="Body Text"/>
    <w:basedOn w:val="Normal"/>
    <w:pPr>
      <w:spacing w:after="120"/>
    </w:pPr>
  </w:style>
  <w:style w:type="paragraph" w:styleId="BodyTextIndent">
    <w:name w:val="Body Text Indent"/>
    <w:basedOn w:val="Normal"/>
    <w:pPr>
      <w:ind w:left="450" w:firstLine="810"/>
      <w:jc w:val="both"/>
    </w:pPr>
  </w:style>
  <w:style w:type="paragraph" w:styleId="Footer">
    <w:name w:val="footer"/>
    <w:basedOn w:val="Normal"/>
    <w:pPr>
      <w:tabs>
        <w:tab w:val="center" w:pos="4320"/>
        <w:tab w:val="right" w:pos="8640"/>
      </w:tabs>
    </w:pPr>
  </w:style>
  <w:style w:type="paragraph" w:styleId="BodyTextIndent2">
    <w:name w:val="Body Text Indent 2"/>
    <w:basedOn w:val="Normal"/>
    <w:pPr>
      <w:ind w:left="450" w:firstLine="810"/>
    </w:pPr>
  </w:style>
  <w:style w:type="paragraph" w:styleId="BodyTextIndent3">
    <w:name w:val="Body Text Indent 3"/>
    <w:basedOn w:val="Normal"/>
    <w:pPr>
      <w:ind w:left="720" w:firstLine="720"/>
    </w:pPr>
  </w:style>
  <w:style w:type="paragraph" w:styleId="ListParagraph">
    <w:name w:val="List Paragraph"/>
    <w:basedOn w:val="Normal"/>
    <w:pPr>
      <w:ind w:left="720"/>
      <w:contextualSpacing/>
    </w:p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guyentangnghi@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P6k3u+UO/9wuBA7XTS2uifgvROA==">AMUW2mVET2+tsF4nclPVsv2o8P3dXxRSq3tv75eoxPqrdeWQPJlk+EKVFfZImhppujbcpcZ2lda42FP+KfoXIgsypxvx64I0Zusz5IHGU6DNkmwnX61hpckOTLkm2LdLLhM5vtrXG1GK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1884</Words>
  <Characters>10740</Characters>
  <Application>Microsoft Office Word</Application>
  <DocSecurity>0</DocSecurity>
  <Lines>89</Lines>
  <Paragraphs>25</Paragraphs>
  <ScaleCrop>false</ScaleCrop>
  <Company>GK COMPUTER</Company>
  <LinksUpToDate>false</LinksUpToDate>
  <CharactersWithSpaces>12599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VTT</dc:creator>
  <cp:lastModifiedBy>GK COMPUTER</cp:lastModifiedBy>
  <cp:revision>2</cp:revision>
  <dcterms:created xsi:type="dcterms:W3CDTF">2021-06-23T15:14:00Z</dcterms:created>
  <dcterms:modified xsi:type="dcterms:W3CDTF">2023-05-18T04:10:00Z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