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12ED" w:rsidRPr="005F12ED" w:rsidRDefault="005F12ED" w:rsidP="005F12ED">
      <w:pPr>
        <w:widowControl w:val="0"/>
        <w:tabs>
          <w:tab w:val="left" w:pos="7380"/>
        </w:tabs>
        <w:spacing w:before="40" w:after="40" w:line="264" w:lineRule="auto"/>
        <w:ind w:leftChars="0" w:left="0" w:firstLineChars="0" w:firstLine="0"/>
        <w:jc w:val="center"/>
        <w:rPr>
          <w:rFonts w:ascii="Times New Roman" w:hAnsi="Times New Roman"/>
          <w:b/>
          <w:smallCaps/>
          <w:sz w:val="26"/>
          <w:szCs w:val="26"/>
        </w:rPr>
      </w:pPr>
      <w:r w:rsidRPr="005F12ED">
        <w:rPr>
          <w:rFonts w:ascii="Times New Roman" w:hAnsi="Times New Roman"/>
          <w:b/>
          <w:smallCaps/>
          <w:color w:val="000000"/>
          <w:sz w:val="26"/>
          <w:szCs w:val="26"/>
        </w:rPr>
        <w:t>ĐẠI HỌC Q</w:t>
      </w:r>
      <w:r w:rsidRPr="005F12ED">
        <w:rPr>
          <w:rFonts w:ascii="Times New Roman" w:hAnsi="Times New Roman"/>
          <w:b/>
          <w:smallCaps/>
          <w:sz w:val="26"/>
          <w:szCs w:val="26"/>
        </w:rPr>
        <w:t>UỐC GIA TP. HỒ CHÍ MINH</w:t>
      </w:r>
    </w:p>
    <w:p w:rsidR="005F12ED" w:rsidRPr="005F12ED" w:rsidRDefault="005F12ED" w:rsidP="005F12ED">
      <w:pPr>
        <w:widowControl w:val="0"/>
        <w:tabs>
          <w:tab w:val="left" w:pos="7380"/>
        </w:tabs>
        <w:spacing w:before="40" w:after="40" w:line="264" w:lineRule="auto"/>
        <w:ind w:leftChars="0" w:left="0" w:firstLineChars="0" w:firstLine="0"/>
        <w:jc w:val="center"/>
        <w:rPr>
          <w:rFonts w:ascii="Times New Roman" w:hAnsi="Times New Roman"/>
          <w:b/>
          <w:smallCaps/>
          <w:sz w:val="26"/>
          <w:szCs w:val="26"/>
        </w:rPr>
      </w:pPr>
      <w:r w:rsidRPr="005F12ED">
        <w:rPr>
          <w:rFonts w:ascii="Times New Roman" w:hAnsi="Times New Roman"/>
          <w:b/>
          <w:smallCaps/>
          <w:sz w:val="26"/>
          <w:szCs w:val="26"/>
        </w:rPr>
        <w:t>TRƯỜNG ĐẠI HỌC KHOA HỌC XÃ HỘI VÀ NHÂN VĂN</w:t>
      </w:r>
    </w:p>
    <w:p w:rsidR="005F12ED" w:rsidRPr="005F12ED" w:rsidRDefault="005F12ED" w:rsidP="005F12ED">
      <w:pPr>
        <w:widowControl w:val="0"/>
        <w:tabs>
          <w:tab w:val="left" w:pos="7380"/>
        </w:tabs>
        <w:spacing w:before="40" w:after="40" w:line="264" w:lineRule="auto"/>
        <w:ind w:leftChars="0" w:left="0" w:firstLineChars="0" w:firstLine="0"/>
        <w:jc w:val="center"/>
        <w:rPr>
          <w:rFonts w:ascii="Times New Roman" w:hAnsi="Times New Roman"/>
          <w:b/>
          <w:smallCaps/>
          <w:sz w:val="26"/>
          <w:szCs w:val="26"/>
        </w:rPr>
      </w:pPr>
      <w:r w:rsidRPr="005F12ED">
        <w:rPr>
          <w:rFonts w:ascii="Times New Roman" w:hAnsi="Times New Roman"/>
          <w:b/>
          <w:smallCaps/>
          <w:sz w:val="26"/>
          <w:szCs w:val="26"/>
        </w:rPr>
        <w:t>KHOA QUAN HỆ QUỐC TẾ</w:t>
      </w:r>
    </w:p>
    <w:p w:rsidR="005F12ED" w:rsidRPr="005F12ED" w:rsidRDefault="005F12ED" w:rsidP="005F12ED">
      <w:pPr>
        <w:widowControl w:val="0"/>
        <w:ind w:leftChars="0" w:left="0" w:firstLineChars="0" w:firstLine="0"/>
        <w:jc w:val="center"/>
        <w:rPr>
          <w:rFonts w:ascii="Times New Roman" w:hAnsi="Times New Roman"/>
          <w:color w:val="000000"/>
          <w:sz w:val="26"/>
          <w:szCs w:val="26"/>
        </w:rPr>
      </w:pPr>
      <w:r>
        <w:rPr>
          <w:rFonts w:ascii="Times New Roman" w:hAnsi="Times New Roman"/>
          <w:noProof/>
          <w:color w:val="000000"/>
          <w:sz w:val="26"/>
          <w:szCs w:val="26"/>
        </w:rPr>
        <mc:AlternateContent>
          <mc:Choice Requires="wps">
            <w:drawing>
              <wp:anchor distT="0" distB="0" distL="114300" distR="114300" simplePos="0" relativeHeight="251659264" behindDoc="0" locked="0" layoutInCell="1" allowOverlap="1">
                <wp:simplePos x="0" y="0"/>
                <wp:positionH relativeFrom="column">
                  <wp:posOffset>718819</wp:posOffset>
                </wp:positionH>
                <wp:positionV relativeFrom="paragraph">
                  <wp:posOffset>107315</wp:posOffset>
                </wp:positionV>
                <wp:extent cx="456247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a:off x="0" y="0"/>
                          <a:ext cx="4562475" cy="19050"/>
                        </a:xfrm>
                        <a:prstGeom prst="line">
                          <a:avLst/>
                        </a:prstGeom>
                        <a:ln w="3175">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777832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6pt,8.45pt" to="415.8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" strokecolor="black [3213]" strokeweight=".25pt">
                <v:shadow on="t" color="black" opacity="24903f" origin=",.5" offset="0,.55556mm"/>
              </v:line>
            </w:pict>
          </mc:Fallback>
        </mc:AlternateContent>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26"/>
          <w:szCs w:val="26"/>
        </w:rPr>
        <w:softHyphen/>
      </w:r>
      <w:r w:rsidRPr="005F12ED">
        <w:rPr>
          <w:rFonts w:ascii="Times New Roman" w:hAnsi="Times New Roman"/>
          <w:color w:val="000000"/>
          <w:sz w:val="16"/>
          <w:szCs w:val="26"/>
        </w:rPr>
        <w:t>________________________________________________________________________________________________________________</w:t>
      </w:r>
    </w:p>
    <w:p w:rsidR="005F12ED" w:rsidRPr="005F12ED" w:rsidRDefault="005F12ED" w:rsidP="005F12ED">
      <w:pPr>
        <w:widowControl w:val="0"/>
        <w:ind w:leftChars="0" w:left="0" w:firstLineChars="0" w:firstLine="0"/>
        <w:jc w:val="center"/>
        <w:rPr>
          <w:rFonts w:ascii="Times New Roman" w:hAnsi="Times New Roman"/>
          <w:b/>
          <w:bCs/>
          <w:caps/>
          <w:sz w:val="28"/>
          <w:szCs w:val="26"/>
        </w:rPr>
      </w:pPr>
    </w:p>
    <w:p w:rsidR="005F12ED" w:rsidRPr="005F12ED" w:rsidRDefault="005F12ED" w:rsidP="005F12ED">
      <w:pPr>
        <w:widowControl w:val="0"/>
        <w:ind w:leftChars="0" w:left="0" w:firstLineChars="0" w:firstLine="0"/>
        <w:jc w:val="center"/>
        <w:rPr>
          <w:rFonts w:ascii="Times New Roman" w:hAnsi="Times New Roman"/>
          <w:b/>
          <w:bCs/>
          <w:sz w:val="28"/>
        </w:rPr>
      </w:pPr>
      <w:r w:rsidRPr="005F12ED">
        <w:rPr>
          <w:rFonts w:ascii="Times New Roman" w:hAnsi="Times New Roman"/>
          <w:b/>
          <w:bCs/>
          <w:caps/>
          <w:sz w:val="28"/>
          <w:szCs w:val="26"/>
        </w:rPr>
        <w:t>ĐỀ CƯƠNG chi tIẾT</w:t>
      </w:r>
      <w:r w:rsidRPr="005F12ED">
        <w:rPr>
          <w:rFonts w:ascii="Times New Roman" w:hAnsi="Times New Roman"/>
          <w:b/>
          <w:bCs/>
          <w:sz w:val="30"/>
        </w:rPr>
        <w:t xml:space="preserve"> </w:t>
      </w:r>
      <w:r w:rsidRPr="005F12ED">
        <w:rPr>
          <w:rFonts w:ascii="Times New Roman" w:hAnsi="Times New Roman"/>
          <w:b/>
          <w:bCs/>
          <w:sz w:val="28"/>
        </w:rPr>
        <w:t xml:space="preserve">MÔN HỌC </w:t>
      </w:r>
    </w:p>
    <w:p w:rsidR="005F12ED" w:rsidRPr="005F12ED" w:rsidRDefault="005F12ED" w:rsidP="005F12ED">
      <w:pPr>
        <w:widowControl w:val="0"/>
        <w:ind w:leftChars="0" w:left="0" w:firstLineChars="0" w:firstLine="0"/>
        <w:jc w:val="center"/>
        <w:rPr>
          <w:rFonts w:ascii="Times New Roman" w:hAnsi="Times New Roman"/>
          <w:b/>
          <w:bCs/>
          <w:sz w:val="28"/>
          <w:szCs w:val="28"/>
        </w:rPr>
      </w:pPr>
      <w:r>
        <w:rPr>
          <w:rFonts w:ascii="Times New Roman" w:hAnsi="Times New Roman"/>
          <w:b/>
          <w:iCs/>
          <w:sz w:val="28"/>
          <w:szCs w:val="28"/>
        </w:rPr>
        <w:t>EU VÀ QUAN HỆ VIỆT NAM - EU</w:t>
      </w:r>
    </w:p>
    <w:p w:rsidR="00B9295A" w:rsidRDefault="005F12ED">
      <w:pPr>
        <w:widowControl w:val="0"/>
        <w:numPr>
          <w:ilvl w:val="0"/>
          <w:numId w:val="8"/>
        </w:numPr>
        <w:tabs>
          <w:tab w:val="left" w:pos="284"/>
        </w:tabs>
        <w:spacing w:before="80" w:after="80"/>
        <w:ind w:left="1" w:hanging="3"/>
        <w:jc w:val="both"/>
        <w:rPr>
          <w:rFonts w:ascii="Times New Roman" w:hAnsi="Times New Roman"/>
          <w:sz w:val="26"/>
          <w:szCs w:val="26"/>
        </w:rPr>
      </w:pPr>
      <w:r>
        <w:rPr>
          <w:rFonts w:ascii="Times New Roman" w:hAnsi="Times New Roman"/>
          <w:b/>
          <w:sz w:val="26"/>
          <w:szCs w:val="26"/>
        </w:rPr>
        <w:t>T</w:t>
      </w:r>
      <w:r>
        <w:rPr>
          <w:rFonts w:ascii="Times New Roman" w:hAnsi="Times New Roman"/>
          <w:b/>
          <w:sz w:val="26"/>
          <w:szCs w:val="26"/>
        </w:rPr>
        <w:t>hông tin tổng quát</w:t>
      </w:r>
    </w:p>
    <w:tbl>
      <w:tblPr>
        <w:tblStyle w:val="a"/>
        <w:tblW w:w="8505" w:type="dxa"/>
        <w:tblInd w:w="284" w:type="dxa"/>
        <w:tblLayout w:type="fixed"/>
        <w:tblLook w:val="0000" w:firstRow="0" w:lastRow="0" w:firstColumn="0" w:lastColumn="0" w:noHBand="0" w:noVBand="0"/>
      </w:tblPr>
      <w:tblGrid>
        <w:gridCol w:w="4219"/>
        <w:gridCol w:w="4286"/>
      </w:tblGrid>
      <w:tr w:rsidR="00B9295A">
        <w:trPr>
          <w:trHeight w:val="340"/>
        </w:trPr>
        <w:tc>
          <w:tcPr>
            <w:tcW w:w="4219" w:type="dxa"/>
            <w:vAlign w:val="center"/>
          </w:tcPr>
          <w:p w:rsidR="00B9295A" w:rsidRDefault="005F12ED">
            <w:pPr>
              <w:widowControl w:val="0"/>
              <w:numPr>
                <w:ilvl w:val="0"/>
                <w:numId w:val="9"/>
              </w:numPr>
              <w:tabs>
                <w:tab w:val="left" w:pos="175"/>
              </w:tabs>
              <w:ind w:left="0" w:hanging="2"/>
              <w:jc w:val="both"/>
              <w:rPr>
                <w:rFonts w:ascii="Times New Roman" w:hAnsi="Times New Roman"/>
                <w:sz w:val="22"/>
                <w:szCs w:val="22"/>
              </w:rPr>
            </w:pPr>
            <w:r>
              <w:rPr>
                <w:rFonts w:ascii="Times New Roman" w:hAnsi="Times New Roman"/>
                <w:sz w:val="22"/>
                <w:szCs w:val="22"/>
              </w:rPr>
              <w:t>Tên môn học:</w:t>
            </w:r>
          </w:p>
        </w:tc>
        <w:tc>
          <w:tcPr>
            <w:tcW w:w="4286" w:type="dxa"/>
            <w:vAlign w:val="center"/>
          </w:tcPr>
          <w:p w:rsidR="00B9295A" w:rsidRDefault="00B9295A">
            <w:pPr>
              <w:widowControl w:val="0"/>
              <w:ind w:left="0" w:hanging="2"/>
              <w:jc w:val="both"/>
              <w:rPr>
                <w:rFonts w:ascii="Times New Roman" w:hAnsi="Times New Roman"/>
                <w:sz w:val="22"/>
                <w:szCs w:val="22"/>
              </w:rPr>
            </w:pPr>
            <w:bookmarkStart w:id="0" w:name="_GoBack"/>
            <w:bookmarkEnd w:id="0"/>
          </w:p>
        </w:tc>
      </w:tr>
      <w:tr w:rsidR="00B9295A">
        <w:trPr>
          <w:trHeight w:val="340"/>
        </w:trPr>
        <w:tc>
          <w:tcPr>
            <w:tcW w:w="4219" w:type="dxa"/>
            <w:vAlign w:val="center"/>
          </w:tcPr>
          <w:p w:rsidR="00B9295A" w:rsidRDefault="005F12ED">
            <w:pPr>
              <w:widowControl w:val="0"/>
              <w:numPr>
                <w:ilvl w:val="1"/>
                <w:numId w:val="9"/>
              </w:numPr>
              <w:tabs>
                <w:tab w:val="left" w:pos="601"/>
              </w:tabs>
              <w:ind w:left="0" w:hanging="2"/>
              <w:jc w:val="both"/>
              <w:rPr>
                <w:rFonts w:ascii="Times New Roman" w:hAnsi="Times New Roman"/>
                <w:sz w:val="22"/>
                <w:szCs w:val="22"/>
              </w:rPr>
            </w:pPr>
            <w:r>
              <w:rPr>
                <w:rFonts w:ascii="Times New Roman" w:hAnsi="Times New Roman"/>
                <w:sz w:val="22"/>
                <w:szCs w:val="22"/>
              </w:rPr>
              <w:t>Tiếng Việt: EU và quan hệ Việt Nam - EU</w:t>
            </w:r>
          </w:p>
        </w:tc>
        <w:tc>
          <w:tcPr>
            <w:tcW w:w="4286" w:type="dxa"/>
            <w:vAlign w:val="center"/>
          </w:tcPr>
          <w:p w:rsidR="00B9295A" w:rsidRDefault="00B9295A">
            <w:pPr>
              <w:widowControl w:val="0"/>
              <w:ind w:left="0" w:hanging="2"/>
              <w:jc w:val="both"/>
              <w:rPr>
                <w:rFonts w:ascii="Times New Roman" w:hAnsi="Times New Roman"/>
                <w:sz w:val="22"/>
                <w:szCs w:val="22"/>
              </w:rPr>
            </w:pPr>
          </w:p>
        </w:tc>
      </w:tr>
      <w:tr w:rsidR="00B9295A">
        <w:trPr>
          <w:trHeight w:val="340"/>
        </w:trPr>
        <w:tc>
          <w:tcPr>
            <w:tcW w:w="4219" w:type="dxa"/>
            <w:vAlign w:val="center"/>
          </w:tcPr>
          <w:p w:rsidR="00B9295A" w:rsidRDefault="005F12ED">
            <w:pPr>
              <w:widowControl w:val="0"/>
              <w:numPr>
                <w:ilvl w:val="1"/>
                <w:numId w:val="9"/>
              </w:numPr>
              <w:tabs>
                <w:tab w:val="left" w:pos="601"/>
              </w:tabs>
              <w:ind w:left="0" w:hanging="2"/>
              <w:jc w:val="both"/>
              <w:rPr>
                <w:rFonts w:ascii="Times New Roman" w:hAnsi="Times New Roman"/>
                <w:sz w:val="22"/>
                <w:szCs w:val="22"/>
              </w:rPr>
            </w:pPr>
            <w:r>
              <w:rPr>
                <w:rFonts w:ascii="Times New Roman" w:hAnsi="Times New Roman"/>
                <w:sz w:val="22"/>
                <w:szCs w:val="22"/>
              </w:rPr>
              <w:t>Tiếng Anh: The EU and Vietnam – EU relations</w:t>
            </w:r>
          </w:p>
        </w:tc>
        <w:tc>
          <w:tcPr>
            <w:tcW w:w="4286" w:type="dxa"/>
            <w:vAlign w:val="center"/>
          </w:tcPr>
          <w:p w:rsidR="00B9295A" w:rsidRDefault="00B9295A">
            <w:pPr>
              <w:widowControl w:val="0"/>
              <w:ind w:left="0" w:hanging="2"/>
              <w:jc w:val="both"/>
              <w:rPr>
                <w:rFonts w:ascii="Times New Roman" w:hAnsi="Times New Roman"/>
                <w:sz w:val="22"/>
                <w:szCs w:val="22"/>
              </w:rPr>
            </w:pPr>
          </w:p>
        </w:tc>
      </w:tr>
      <w:tr w:rsidR="00B9295A">
        <w:trPr>
          <w:trHeight w:val="340"/>
        </w:trPr>
        <w:tc>
          <w:tcPr>
            <w:tcW w:w="4219" w:type="dxa"/>
            <w:vAlign w:val="center"/>
          </w:tcPr>
          <w:p w:rsidR="00B9295A" w:rsidRDefault="005F12ED">
            <w:pPr>
              <w:widowControl w:val="0"/>
              <w:numPr>
                <w:ilvl w:val="0"/>
                <w:numId w:val="9"/>
              </w:numPr>
              <w:tabs>
                <w:tab w:val="left" w:pos="175"/>
              </w:tabs>
              <w:ind w:left="0" w:hanging="2"/>
              <w:jc w:val="both"/>
              <w:rPr>
                <w:rFonts w:ascii="Times New Roman" w:hAnsi="Times New Roman"/>
                <w:sz w:val="22"/>
                <w:szCs w:val="22"/>
              </w:rPr>
            </w:pPr>
            <w:r>
              <w:rPr>
                <w:rFonts w:ascii="Times New Roman" w:hAnsi="Times New Roman"/>
                <w:sz w:val="22"/>
                <w:szCs w:val="22"/>
              </w:rPr>
              <w:t xml:space="preserve">Mã số môn học: </w:t>
            </w:r>
          </w:p>
        </w:tc>
        <w:tc>
          <w:tcPr>
            <w:tcW w:w="4286" w:type="dxa"/>
            <w:vAlign w:val="center"/>
          </w:tcPr>
          <w:p w:rsidR="00B9295A" w:rsidRDefault="00B9295A">
            <w:pPr>
              <w:widowControl w:val="0"/>
              <w:ind w:left="0" w:hanging="2"/>
              <w:jc w:val="both"/>
              <w:rPr>
                <w:rFonts w:ascii="Times New Roman" w:hAnsi="Times New Roman"/>
                <w:sz w:val="22"/>
                <w:szCs w:val="22"/>
              </w:rPr>
            </w:pPr>
          </w:p>
        </w:tc>
      </w:tr>
      <w:tr w:rsidR="00B9295A">
        <w:trPr>
          <w:trHeight w:val="340"/>
        </w:trPr>
        <w:tc>
          <w:tcPr>
            <w:tcW w:w="4219" w:type="dxa"/>
            <w:vAlign w:val="center"/>
          </w:tcPr>
          <w:p w:rsidR="00B9295A" w:rsidRDefault="005F12ED">
            <w:pPr>
              <w:widowControl w:val="0"/>
              <w:numPr>
                <w:ilvl w:val="0"/>
                <w:numId w:val="9"/>
              </w:numPr>
              <w:tabs>
                <w:tab w:val="left" w:pos="175"/>
              </w:tabs>
              <w:spacing w:before="40" w:after="40"/>
              <w:ind w:left="0" w:hanging="2"/>
              <w:jc w:val="both"/>
              <w:rPr>
                <w:rFonts w:ascii="Times New Roman" w:hAnsi="Times New Roman"/>
                <w:sz w:val="22"/>
                <w:szCs w:val="22"/>
              </w:rPr>
            </w:pPr>
            <w:bookmarkStart w:id="1" w:name="bookmark=id.gjdgxs" w:colFirst="0" w:colLast="0"/>
            <w:bookmarkEnd w:id="1"/>
            <w:r>
              <w:rPr>
                <w:rFonts w:ascii="Times New Roman" w:hAnsi="Times New Roman"/>
                <w:sz w:val="22"/>
                <w:szCs w:val="22"/>
              </w:rPr>
              <w:t>Thuộc khối kiến thức/kỹ năng:</w:t>
            </w:r>
          </w:p>
          <w:p w:rsidR="00B9295A" w:rsidRDefault="005F12ED">
            <w:pPr>
              <w:widowControl w:val="0"/>
              <w:jc w:val="both"/>
              <w:rPr>
                <w:rFonts w:ascii="Times New Roman" w:hAnsi="Times New Roman"/>
                <w:sz w:val="22"/>
                <w:szCs w:val="22"/>
              </w:rPr>
            </w:pPr>
            <w:r>
              <w:rPr>
                <w:sz w:val="14"/>
                <w:szCs w:val="14"/>
              </w:rPr>
              <w:t xml:space="preserve">☐ </w:t>
            </w:r>
            <w:r>
              <w:rPr>
                <w:rFonts w:ascii="Times New Roman" w:hAnsi="Times New Roman"/>
                <w:sz w:val="22"/>
                <w:szCs w:val="22"/>
              </w:rPr>
              <w:t>Kiến thức cơ bản</w:t>
            </w:r>
          </w:p>
          <w:p w:rsidR="00B9295A" w:rsidRDefault="005F12ED">
            <w:pPr>
              <w:widowControl w:val="0"/>
              <w:jc w:val="both"/>
              <w:rPr>
                <w:rFonts w:ascii="Times New Roman" w:hAnsi="Times New Roman"/>
                <w:sz w:val="22"/>
                <w:szCs w:val="22"/>
              </w:rPr>
            </w:pPr>
            <w:r>
              <w:rPr>
                <w:sz w:val="14"/>
                <w:szCs w:val="14"/>
              </w:rPr>
              <w:t xml:space="preserve">☒ </w:t>
            </w:r>
            <w:r>
              <w:rPr>
                <w:rFonts w:ascii="Times New Roman" w:hAnsi="Times New Roman"/>
                <w:sz w:val="22"/>
                <w:szCs w:val="22"/>
              </w:rPr>
              <w:t>Kiến thức chuyên ngành</w:t>
            </w:r>
          </w:p>
          <w:p w:rsidR="00B9295A" w:rsidRDefault="005F12ED">
            <w:pPr>
              <w:widowControl w:val="0"/>
              <w:ind w:left="0" w:hanging="2"/>
              <w:jc w:val="both"/>
              <w:rPr>
                <w:rFonts w:ascii="Times New Roman" w:hAnsi="Times New Roman"/>
                <w:sz w:val="22"/>
                <w:szCs w:val="22"/>
              </w:rPr>
            </w:pPr>
            <w:r>
              <w:rPr>
                <w:rFonts w:ascii="Times New Roman" w:hAnsi="Times New Roman"/>
                <w:sz w:val="16"/>
                <w:szCs w:val="16"/>
              </w:rPr>
              <w:t xml:space="preserve">☐ </w:t>
            </w:r>
            <w:r>
              <w:rPr>
                <w:rFonts w:ascii="Times New Roman" w:hAnsi="Times New Roman"/>
                <w:sz w:val="22"/>
                <w:szCs w:val="22"/>
              </w:rPr>
              <w:t>Môn học chuyên về kỹ năng chung</w:t>
            </w:r>
          </w:p>
        </w:tc>
        <w:tc>
          <w:tcPr>
            <w:tcW w:w="4286" w:type="dxa"/>
            <w:vAlign w:val="center"/>
          </w:tcPr>
          <w:p w:rsidR="00B9295A" w:rsidRDefault="00B9295A">
            <w:pPr>
              <w:widowControl w:val="0"/>
              <w:ind w:left="0" w:hanging="2"/>
              <w:jc w:val="both"/>
            </w:pPr>
          </w:p>
          <w:p w:rsidR="00B9295A" w:rsidRDefault="005F12ED">
            <w:pPr>
              <w:widowControl w:val="0"/>
              <w:jc w:val="both"/>
              <w:rPr>
                <w:rFonts w:ascii="Times New Roman" w:hAnsi="Times New Roman"/>
                <w:sz w:val="22"/>
                <w:szCs w:val="22"/>
              </w:rPr>
            </w:pPr>
            <w:r>
              <w:rPr>
                <w:sz w:val="14"/>
                <w:szCs w:val="14"/>
              </w:rPr>
              <w:t xml:space="preserve">☐ </w:t>
            </w:r>
            <w:r>
              <w:rPr>
                <w:rFonts w:ascii="Times New Roman" w:hAnsi="Times New Roman"/>
                <w:sz w:val="22"/>
                <w:szCs w:val="22"/>
              </w:rPr>
              <w:t>Kiến thức cơ sở ngành</w:t>
            </w:r>
          </w:p>
          <w:p w:rsidR="00B9295A" w:rsidRDefault="005F12ED">
            <w:pPr>
              <w:widowControl w:val="0"/>
              <w:ind w:left="0" w:hanging="2"/>
              <w:jc w:val="both"/>
              <w:rPr>
                <w:rFonts w:ascii="Times New Roman" w:hAnsi="Times New Roman"/>
                <w:sz w:val="22"/>
                <w:szCs w:val="22"/>
              </w:rPr>
            </w:pPr>
            <w:r>
              <w:rPr>
                <w:rFonts w:ascii="Times New Roman" w:hAnsi="Times New Roman"/>
                <w:sz w:val="16"/>
                <w:szCs w:val="16"/>
              </w:rPr>
              <w:t xml:space="preserve">☐ </w:t>
            </w:r>
            <w:r>
              <w:rPr>
                <w:rFonts w:ascii="Times New Roman" w:hAnsi="Times New Roman"/>
                <w:sz w:val="22"/>
                <w:szCs w:val="22"/>
              </w:rPr>
              <w:t>Kiến thức khác</w:t>
            </w:r>
          </w:p>
          <w:p w:rsidR="00B9295A" w:rsidRDefault="005F12ED">
            <w:pPr>
              <w:widowControl w:val="0"/>
              <w:ind w:left="0" w:hanging="2"/>
              <w:jc w:val="both"/>
              <w:rPr>
                <w:rFonts w:ascii="Times New Roman" w:hAnsi="Times New Roman"/>
                <w:sz w:val="22"/>
                <w:szCs w:val="22"/>
              </w:rPr>
            </w:pPr>
            <w:r>
              <w:rPr>
                <w:rFonts w:ascii="Times New Roman" w:hAnsi="Times New Roman"/>
                <w:sz w:val="16"/>
                <w:szCs w:val="16"/>
              </w:rPr>
              <w:t xml:space="preserve">☐ </w:t>
            </w:r>
            <w:r>
              <w:rPr>
                <w:rFonts w:ascii="Times New Roman" w:hAnsi="Times New Roman"/>
                <w:sz w:val="22"/>
                <w:szCs w:val="22"/>
              </w:rPr>
              <w:t>Môn học đồ án/luận văn tốt nghiệp</w:t>
            </w:r>
          </w:p>
        </w:tc>
      </w:tr>
      <w:tr w:rsidR="00B9295A">
        <w:trPr>
          <w:trHeight w:val="340"/>
        </w:trPr>
        <w:tc>
          <w:tcPr>
            <w:tcW w:w="4219" w:type="dxa"/>
            <w:vAlign w:val="center"/>
          </w:tcPr>
          <w:p w:rsidR="00B9295A" w:rsidRDefault="005F12ED">
            <w:pPr>
              <w:widowControl w:val="0"/>
              <w:numPr>
                <w:ilvl w:val="0"/>
                <w:numId w:val="9"/>
              </w:numPr>
              <w:tabs>
                <w:tab w:val="left" w:pos="175"/>
              </w:tabs>
              <w:ind w:left="0" w:hanging="2"/>
              <w:jc w:val="both"/>
              <w:rPr>
                <w:rFonts w:ascii="Times New Roman" w:hAnsi="Times New Roman"/>
                <w:sz w:val="22"/>
                <w:szCs w:val="22"/>
              </w:rPr>
            </w:pPr>
            <w:r>
              <w:rPr>
                <w:rFonts w:ascii="Times New Roman" w:hAnsi="Times New Roman"/>
                <w:sz w:val="22"/>
                <w:szCs w:val="22"/>
              </w:rPr>
              <w:t>Số tín chỉ: 3</w:t>
            </w:r>
          </w:p>
        </w:tc>
        <w:tc>
          <w:tcPr>
            <w:tcW w:w="4286" w:type="dxa"/>
            <w:vAlign w:val="center"/>
          </w:tcPr>
          <w:p w:rsidR="00B9295A" w:rsidRDefault="00B9295A">
            <w:pPr>
              <w:widowControl w:val="0"/>
              <w:ind w:left="0" w:hanging="2"/>
              <w:jc w:val="both"/>
              <w:rPr>
                <w:rFonts w:ascii="Times New Roman" w:hAnsi="Times New Roman"/>
                <w:sz w:val="22"/>
                <w:szCs w:val="22"/>
              </w:rPr>
            </w:pPr>
          </w:p>
        </w:tc>
      </w:tr>
      <w:tr w:rsidR="00B9295A">
        <w:trPr>
          <w:trHeight w:val="340"/>
        </w:trPr>
        <w:tc>
          <w:tcPr>
            <w:tcW w:w="4219" w:type="dxa"/>
            <w:vAlign w:val="center"/>
          </w:tcPr>
          <w:p w:rsidR="00B9295A" w:rsidRDefault="005F12ED">
            <w:pPr>
              <w:widowControl w:val="0"/>
              <w:numPr>
                <w:ilvl w:val="1"/>
                <w:numId w:val="9"/>
              </w:numPr>
              <w:tabs>
                <w:tab w:val="left" w:pos="601"/>
              </w:tabs>
              <w:ind w:left="0" w:hanging="2"/>
              <w:jc w:val="both"/>
              <w:rPr>
                <w:rFonts w:ascii="Times New Roman" w:hAnsi="Times New Roman"/>
                <w:sz w:val="22"/>
                <w:szCs w:val="22"/>
              </w:rPr>
            </w:pPr>
            <w:r>
              <w:rPr>
                <w:rFonts w:ascii="Times New Roman" w:hAnsi="Times New Roman"/>
                <w:sz w:val="22"/>
                <w:szCs w:val="22"/>
              </w:rPr>
              <w:t xml:space="preserve">Lý thuyết: 3 </w:t>
            </w:r>
          </w:p>
        </w:tc>
        <w:tc>
          <w:tcPr>
            <w:tcW w:w="4286" w:type="dxa"/>
            <w:vAlign w:val="center"/>
          </w:tcPr>
          <w:p w:rsidR="00B9295A" w:rsidRDefault="00B9295A">
            <w:pPr>
              <w:widowControl w:val="0"/>
              <w:ind w:left="0" w:hanging="2"/>
              <w:jc w:val="both"/>
              <w:rPr>
                <w:rFonts w:ascii="Times New Roman" w:hAnsi="Times New Roman"/>
                <w:sz w:val="22"/>
                <w:szCs w:val="22"/>
              </w:rPr>
            </w:pPr>
          </w:p>
        </w:tc>
      </w:tr>
      <w:tr w:rsidR="00B9295A">
        <w:trPr>
          <w:trHeight w:val="340"/>
        </w:trPr>
        <w:tc>
          <w:tcPr>
            <w:tcW w:w="4219" w:type="dxa"/>
            <w:vAlign w:val="center"/>
          </w:tcPr>
          <w:p w:rsidR="00B9295A" w:rsidRDefault="005F12ED">
            <w:pPr>
              <w:widowControl w:val="0"/>
              <w:numPr>
                <w:ilvl w:val="1"/>
                <w:numId w:val="9"/>
              </w:numPr>
              <w:tabs>
                <w:tab w:val="left" w:pos="601"/>
              </w:tabs>
              <w:ind w:left="0" w:hanging="2"/>
              <w:jc w:val="both"/>
              <w:rPr>
                <w:rFonts w:ascii="Times New Roman" w:hAnsi="Times New Roman"/>
                <w:sz w:val="22"/>
                <w:szCs w:val="22"/>
              </w:rPr>
            </w:pPr>
            <w:r>
              <w:rPr>
                <w:rFonts w:ascii="Times New Roman" w:hAnsi="Times New Roman"/>
                <w:sz w:val="22"/>
                <w:szCs w:val="22"/>
              </w:rPr>
              <w:t xml:space="preserve">Thực hành: </w:t>
            </w:r>
          </w:p>
        </w:tc>
        <w:tc>
          <w:tcPr>
            <w:tcW w:w="4286" w:type="dxa"/>
            <w:vAlign w:val="center"/>
          </w:tcPr>
          <w:p w:rsidR="00B9295A" w:rsidRDefault="00B9295A">
            <w:pPr>
              <w:widowControl w:val="0"/>
              <w:ind w:left="0" w:hanging="2"/>
              <w:jc w:val="both"/>
              <w:rPr>
                <w:rFonts w:ascii="Times New Roman" w:hAnsi="Times New Roman"/>
                <w:sz w:val="22"/>
                <w:szCs w:val="22"/>
              </w:rPr>
            </w:pPr>
          </w:p>
        </w:tc>
      </w:tr>
      <w:tr w:rsidR="00B9295A">
        <w:trPr>
          <w:trHeight w:val="340"/>
        </w:trPr>
        <w:tc>
          <w:tcPr>
            <w:tcW w:w="4219" w:type="dxa"/>
            <w:vAlign w:val="center"/>
          </w:tcPr>
          <w:p w:rsidR="00B9295A" w:rsidRDefault="005F12ED">
            <w:pPr>
              <w:widowControl w:val="0"/>
              <w:numPr>
                <w:ilvl w:val="0"/>
                <w:numId w:val="9"/>
              </w:numPr>
              <w:tabs>
                <w:tab w:val="left" w:pos="175"/>
              </w:tabs>
              <w:ind w:left="0" w:hanging="2"/>
              <w:jc w:val="both"/>
              <w:rPr>
                <w:rFonts w:ascii="Times New Roman" w:hAnsi="Times New Roman"/>
                <w:sz w:val="22"/>
                <w:szCs w:val="22"/>
              </w:rPr>
            </w:pPr>
            <w:r>
              <w:rPr>
                <w:rFonts w:ascii="Times New Roman" w:hAnsi="Times New Roman"/>
                <w:sz w:val="22"/>
                <w:szCs w:val="22"/>
              </w:rPr>
              <w:t>Môn học tiên quyết/Môn học trước: đã học xong các môn học bắt buộc thuộc khối kiến thức cơ sở ngành</w:t>
            </w:r>
          </w:p>
        </w:tc>
        <w:tc>
          <w:tcPr>
            <w:tcW w:w="4286" w:type="dxa"/>
            <w:vAlign w:val="center"/>
          </w:tcPr>
          <w:p w:rsidR="00B9295A" w:rsidRDefault="00B9295A">
            <w:pPr>
              <w:widowControl w:val="0"/>
              <w:ind w:left="0" w:hanging="2"/>
              <w:jc w:val="both"/>
              <w:rPr>
                <w:rFonts w:ascii="Times New Roman" w:hAnsi="Times New Roman"/>
                <w:sz w:val="22"/>
                <w:szCs w:val="22"/>
              </w:rPr>
            </w:pPr>
          </w:p>
        </w:tc>
      </w:tr>
      <w:tr w:rsidR="00B9295A">
        <w:trPr>
          <w:trHeight w:val="340"/>
        </w:trPr>
        <w:tc>
          <w:tcPr>
            <w:tcW w:w="4219" w:type="dxa"/>
            <w:vAlign w:val="center"/>
          </w:tcPr>
          <w:p w:rsidR="00B9295A" w:rsidRDefault="005F12ED">
            <w:pPr>
              <w:widowControl w:val="0"/>
              <w:numPr>
                <w:ilvl w:val="0"/>
                <w:numId w:val="9"/>
              </w:numPr>
              <w:tabs>
                <w:tab w:val="left" w:pos="175"/>
              </w:tabs>
              <w:ind w:left="0" w:hanging="2"/>
              <w:jc w:val="both"/>
              <w:rPr>
                <w:rFonts w:ascii="Times New Roman" w:hAnsi="Times New Roman"/>
                <w:sz w:val="22"/>
                <w:szCs w:val="22"/>
              </w:rPr>
            </w:pPr>
            <w:r>
              <w:rPr>
                <w:rFonts w:ascii="Times New Roman" w:hAnsi="Times New Roman"/>
                <w:sz w:val="22"/>
                <w:szCs w:val="22"/>
              </w:rPr>
              <w:t>Môn học song hành:</w:t>
            </w:r>
          </w:p>
        </w:tc>
        <w:tc>
          <w:tcPr>
            <w:tcW w:w="4286" w:type="dxa"/>
            <w:vAlign w:val="center"/>
          </w:tcPr>
          <w:p w:rsidR="00B9295A" w:rsidRDefault="00B9295A">
            <w:pPr>
              <w:widowControl w:val="0"/>
              <w:ind w:left="0" w:hanging="2"/>
              <w:jc w:val="both"/>
              <w:rPr>
                <w:rFonts w:ascii="Times New Roman" w:hAnsi="Times New Roman"/>
                <w:sz w:val="22"/>
                <w:szCs w:val="22"/>
              </w:rPr>
            </w:pPr>
          </w:p>
        </w:tc>
      </w:tr>
    </w:tbl>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Mô tả môn học</w:t>
      </w:r>
    </w:p>
    <w:p w:rsidR="00B9295A" w:rsidRDefault="005F12ED">
      <w:pPr>
        <w:widowControl w:val="0"/>
        <w:spacing w:after="120"/>
        <w:ind w:left="0" w:hanging="2"/>
        <w:jc w:val="both"/>
        <w:rPr>
          <w:rFonts w:ascii="Times New Roman" w:hAnsi="Times New Roman"/>
        </w:rPr>
      </w:pPr>
      <w:r>
        <w:rPr>
          <w:rFonts w:ascii="Times New Roman" w:hAnsi="Times New Roman"/>
          <w:i/>
        </w:rPr>
        <w:t>(</w:t>
      </w:r>
      <w:proofErr w:type="gramStart"/>
      <w:r>
        <w:rPr>
          <w:rFonts w:ascii="Times New Roman" w:hAnsi="Times New Roman"/>
          <w:i/>
        </w:rPr>
        <w:t>vị</w:t>
      </w:r>
      <w:proofErr w:type="gramEnd"/>
      <w:r>
        <w:rPr>
          <w:rFonts w:ascii="Times New Roman" w:hAnsi="Times New Roman"/>
          <w:i/>
        </w:rPr>
        <w:t xml:space="preserve"> trí của môn học đối với chương trình đào tạo (CTĐT), những mục đích và nội dung chính yếu của môn học)</w:t>
      </w:r>
    </w:p>
    <w:p w:rsidR="00B9295A" w:rsidRDefault="005F12ED">
      <w:pPr>
        <w:widowControl w:val="0"/>
        <w:spacing w:after="120"/>
        <w:ind w:left="0" w:hanging="2"/>
        <w:jc w:val="both"/>
        <w:rPr>
          <w:rFonts w:ascii="Times New Roman" w:hAnsi="Times New Roman"/>
        </w:rPr>
      </w:pPr>
      <w:r>
        <w:rPr>
          <w:rFonts w:ascii="Times New Roman" w:hAnsi="Times New Roman"/>
        </w:rPr>
        <w:t xml:space="preserve">Môn học thuộc khối kiến thức chuyên ngành, cung cấp cho sinh viên sự hiểu biết về tiến trình hội nhập khực và sự hình thành cộng đồng khu vực ở châu </w:t>
      </w:r>
      <w:r>
        <w:rPr>
          <w:rFonts w:ascii="Times New Roman" w:hAnsi="Times New Roman"/>
        </w:rPr>
        <w:t xml:space="preserve">Âu mà cụ thể là Liên minh châu Âu (EU) và </w:t>
      </w:r>
      <w:proofErr w:type="gramStart"/>
      <w:r>
        <w:rPr>
          <w:rFonts w:ascii="Times New Roman" w:hAnsi="Times New Roman"/>
        </w:rPr>
        <w:t>quan</w:t>
      </w:r>
      <w:proofErr w:type="gramEnd"/>
      <w:r>
        <w:rPr>
          <w:rFonts w:ascii="Times New Roman" w:hAnsi="Times New Roman"/>
        </w:rPr>
        <w:t xml:space="preserve"> hệ giữa Việt Nam và EU. Những nội dung chính của môn học: Quá trình hình thành và phát triển của chủ nghĩa khu vực ở châu Âu gắn với EU (Từ lịch sử ý tưởng, quá trình hình thành các cộng đồng, cơ cấu tổ chức v</w:t>
      </w:r>
      <w:r>
        <w:rPr>
          <w:rFonts w:ascii="Times New Roman" w:hAnsi="Times New Roman"/>
        </w:rPr>
        <w:t xml:space="preserve">à vận hành của EU với tư cách là một chủ thể đặc biệt trong quan hệ quốc tế, quan hệ giữa EU và các cường quốc và quan hệ Việt Nam – EU. </w:t>
      </w:r>
    </w:p>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 xml:space="preserve">Tài liệu học tập </w:t>
      </w:r>
    </w:p>
    <w:p w:rsidR="00B9295A" w:rsidRDefault="005F12ED">
      <w:pPr>
        <w:widowControl w:val="0"/>
        <w:spacing w:after="120"/>
        <w:ind w:left="0" w:hanging="2"/>
        <w:jc w:val="both"/>
        <w:rPr>
          <w:rFonts w:ascii="Times New Roman" w:hAnsi="Times New Roman"/>
        </w:rPr>
      </w:pPr>
      <w:r>
        <w:rPr>
          <w:rFonts w:ascii="Times New Roman" w:hAnsi="Times New Roman"/>
          <w:i/>
        </w:rPr>
        <w:t>(Các giáo trình, tài liệu tham khảo, các phần mềm, không quá 5 cuốn)</w:t>
      </w:r>
    </w:p>
    <w:p w:rsidR="00B9295A" w:rsidRDefault="005F12ED">
      <w:pPr>
        <w:widowControl w:val="0"/>
        <w:ind w:left="0" w:hanging="2"/>
        <w:jc w:val="both"/>
        <w:rPr>
          <w:rFonts w:ascii="Times New Roman" w:hAnsi="Times New Roman"/>
        </w:rPr>
      </w:pPr>
      <w:r>
        <w:rPr>
          <w:rFonts w:ascii="Times New Roman" w:hAnsi="Times New Roman"/>
          <w:b/>
        </w:rPr>
        <w:t>Giáo trình:</w:t>
      </w:r>
      <w:r>
        <w:rPr>
          <w:rFonts w:ascii="Times New Roman" w:hAnsi="Times New Roman"/>
          <w:i/>
        </w:rPr>
        <w:t xml:space="preserve"> </w:t>
      </w:r>
    </w:p>
    <w:p w:rsidR="00B9295A" w:rsidRDefault="005F12ED">
      <w:pPr>
        <w:widowControl w:val="0"/>
        <w:numPr>
          <w:ilvl w:val="0"/>
          <w:numId w:val="10"/>
        </w:numPr>
        <w:ind w:hanging="2"/>
        <w:jc w:val="both"/>
        <w:rPr>
          <w:rFonts w:ascii="Times New Roman" w:hAnsi="Times New Roman"/>
        </w:rPr>
      </w:pPr>
      <w:r>
        <w:rPr>
          <w:rFonts w:ascii="Times New Roman" w:hAnsi="Times New Roman"/>
        </w:rPr>
        <w:t xml:space="preserve">Tên tác giả (năm xuất bản), </w:t>
      </w:r>
      <w:r>
        <w:rPr>
          <w:rFonts w:ascii="Times New Roman" w:hAnsi="Times New Roman"/>
          <w:i/>
        </w:rPr>
        <w:t>Tên giáo trình</w:t>
      </w:r>
      <w:r>
        <w:rPr>
          <w:rFonts w:ascii="Times New Roman" w:hAnsi="Times New Roman"/>
        </w:rPr>
        <w:t>. Nơi xuất bản: Tên nhà xuất bản</w:t>
      </w:r>
    </w:p>
    <w:p w:rsidR="00B9295A" w:rsidRDefault="00B9295A">
      <w:pPr>
        <w:widowControl w:val="0"/>
        <w:ind w:left="0" w:hanging="2"/>
        <w:jc w:val="both"/>
        <w:rPr>
          <w:rFonts w:ascii="Times New Roman" w:hAnsi="Times New Roman"/>
        </w:rPr>
      </w:pPr>
    </w:p>
    <w:p w:rsidR="00B9295A" w:rsidRDefault="005F12ED">
      <w:pPr>
        <w:numPr>
          <w:ilvl w:val="0"/>
          <w:numId w:val="1"/>
        </w:num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John Pinder (2011). The European Union: a very short introduction. Oxford University Press.</w:t>
      </w:r>
    </w:p>
    <w:p w:rsidR="00B9295A" w:rsidRDefault="005F12ED">
      <w:pPr>
        <w:numPr>
          <w:ilvl w:val="0"/>
          <w:numId w:val="1"/>
        </w:num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xml:space="preserve">Bùi Hải Đăng (2018), </w:t>
      </w:r>
      <w:r>
        <w:rPr>
          <w:rFonts w:ascii="Times New Roman" w:hAnsi="Times New Roman"/>
          <w:i/>
          <w:color w:val="000000"/>
        </w:rPr>
        <w:t>Bản sắc cộng đồng của Liên minh Châu Âu: Những vấn đề lý luận và thực tiễn</w:t>
      </w:r>
      <w:r>
        <w:rPr>
          <w:rFonts w:ascii="Times New Roman" w:hAnsi="Times New Roman"/>
          <w:color w:val="000000"/>
        </w:rPr>
        <w:t>. Hà Nội: NXB. Chính trị Quốc gia Sự thật.</w:t>
      </w:r>
    </w:p>
    <w:p w:rsidR="00B9295A" w:rsidRDefault="005F12ED">
      <w:pPr>
        <w:numPr>
          <w:ilvl w:val="0"/>
          <w:numId w:val="1"/>
        </w:num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Andrew Glencross (2014). The politics of European Integration: Political Union or a House Divided</w:t>
      </w:r>
      <w:proofErr w:type="gramStart"/>
      <w:r>
        <w:rPr>
          <w:rFonts w:ascii="Times New Roman" w:hAnsi="Times New Roman"/>
          <w:color w:val="000000"/>
        </w:rPr>
        <w:t>?.</w:t>
      </w:r>
      <w:proofErr w:type="gramEnd"/>
      <w:r>
        <w:rPr>
          <w:rFonts w:ascii="Times New Roman" w:hAnsi="Times New Roman"/>
          <w:color w:val="000000"/>
        </w:rPr>
        <w:t xml:space="preserve"> Wiley: Blackwell.</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b/>
        </w:rPr>
        <w:t>Tài liệu khác:</w:t>
      </w:r>
    </w:p>
    <w:p w:rsidR="00B9295A" w:rsidRDefault="005F12ED">
      <w:pPr>
        <w:widowControl w:val="0"/>
        <w:ind w:left="0" w:hanging="2"/>
        <w:jc w:val="both"/>
        <w:rPr>
          <w:rFonts w:ascii="Times New Roman" w:hAnsi="Times New Roman"/>
        </w:rPr>
      </w:pPr>
      <w:r>
        <w:rPr>
          <w:rFonts w:ascii="Times New Roman" w:hAnsi="Times New Roman"/>
        </w:rPr>
        <w:t>[1] T</w:t>
      </w:r>
      <w:r>
        <w:rPr>
          <w:rFonts w:ascii="Times New Roman" w:hAnsi="Times New Roman"/>
        </w:rPr>
        <w:t xml:space="preserve">ên tác giả (năm xuất bản), </w:t>
      </w:r>
      <w:r>
        <w:rPr>
          <w:rFonts w:ascii="Times New Roman" w:hAnsi="Times New Roman"/>
          <w:i/>
        </w:rPr>
        <w:t>Tên giáo trình</w:t>
      </w:r>
      <w:r>
        <w:rPr>
          <w:rFonts w:ascii="Times New Roman" w:hAnsi="Times New Roman"/>
        </w:rPr>
        <w:t>. Nơi xuất bản: Tên nhà xuất bản</w:t>
      </w:r>
    </w:p>
    <w:p w:rsidR="00B9295A" w:rsidRDefault="005F12ED">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t xml:space="preserve">1. </w:t>
      </w:r>
    </w:p>
    <w:p w:rsidR="00B9295A" w:rsidRDefault="00B9295A">
      <w:pPr>
        <w:pBdr>
          <w:top w:val="nil"/>
          <w:left w:val="nil"/>
          <w:bottom w:val="nil"/>
          <w:right w:val="nil"/>
          <w:between w:val="nil"/>
        </w:pBdr>
        <w:spacing w:line="240" w:lineRule="auto"/>
        <w:ind w:left="0" w:hanging="2"/>
        <w:jc w:val="both"/>
        <w:rPr>
          <w:rFonts w:ascii="Times New Roman" w:hAnsi="Times New Roman"/>
          <w:color w:val="000000"/>
        </w:rPr>
      </w:pPr>
    </w:p>
    <w:p w:rsidR="00B9295A" w:rsidRDefault="005F12ED">
      <w:pPr>
        <w:ind w:left="0" w:hanging="2"/>
        <w:jc w:val="both"/>
        <w:rPr>
          <w:rFonts w:ascii="Times New Roman" w:hAnsi="Times New Roman"/>
          <w:color w:val="000000"/>
        </w:rPr>
      </w:pPr>
      <w:r>
        <w:rPr>
          <w:rFonts w:ascii="Times New Roman" w:hAnsi="Times New Roman"/>
          <w:b/>
          <w:i/>
          <w:color w:val="000000"/>
          <w:u w:val="single"/>
        </w:rPr>
        <w:t>Websites</w:t>
      </w:r>
      <w:r>
        <w:rPr>
          <w:rFonts w:ascii="Times New Roman" w:hAnsi="Times New Roman"/>
          <w:b/>
          <w:i/>
          <w:color w:val="000000"/>
        </w:rPr>
        <w:t>:</w:t>
      </w:r>
    </w:p>
    <w:p w:rsidR="00B9295A" w:rsidRDefault="005F12ED">
      <w:pPr>
        <w:numPr>
          <w:ilvl w:val="0"/>
          <w:numId w:val="3"/>
        </w:numPr>
        <w:pBdr>
          <w:top w:val="nil"/>
          <w:left w:val="nil"/>
          <w:bottom w:val="nil"/>
          <w:right w:val="nil"/>
          <w:between w:val="nil"/>
        </w:pBdr>
        <w:spacing w:line="240" w:lineRule="auto"/>
        <w:ind w:left="0" w:hanging="2"/>
        <w:jc w:val="both"/>
        <w:rPr>
          <w:rFonts w:ascii="Times New Roman" w:hAnsi="Times New Roman"/>
          <w:color w:val="000000"/>
        </w:rPr>
      </w:pPr>
      <w:hyperlink r:id="rId6">
        <w:r>
          <w:rPr>
            <w:rFonts w:ascii="Times New Roman" w:hAnsi="Times New Roman"/>
            <w:color w:val="0000FF"/>
            <w:u w:val="single"/>
          </w:rPr>
          <w:t>http://www.europa.eu</w:t>
        </w:r>
      </w:hyperlink>
      <w:r>
        <w:rPr>
          <w:rFonts w:ascii="Times New Roman" w:hAnsi="Times New Roman"/>
          <w:color w:val="000000"/>
        </w:rPr>
        <w:t xml:space="preserve"> </w:t>
      </w:r>
    </w:p>
    <w:p w:rsidR="00B9295A" w:rsidRDefault="005F12ED">
      <w:pPr>
        <w:pBdr>
          <w:top w:val="nil"/>
          <w:left w:val="nil"/>
          <w:bottom w:val="nil"/>
          <w:right w:val="nil"/>
          <w:between w:val="nil"/>
        </w:pBdr>
        <w:spacing w:line="240" w:lineRule="auto"/>
        <w:ind w:left="0" w:hanging="2"/>
        <w:jc w:val="both"/>
        <w:rPr>
          <w:rFonts w:ascii="Times New Roman" w:hAnsi="Times New Roman"/>
          <w:color w:val="000000"/>
        </w:rPr>
      </w:pPr>
      <w:r>
        <w:rPr>
          <w:rFonts w:ascii="Times New Roman" w:hAnsi="Times New Roman"/>
          <w:color w:val="000000"/>
        </w:rPr>
        <w:lastRenderedPageBreak/>
        <w:t xml:space="preserve">  </w:t>
      </w:r>
    </w:p>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 xml:space="preserve">Mục tiêu môn học </w:t>
      </w:r>
    </w:p>
    <w:p w:rsidR="00B9295A" w:rsidRDefault="005F12ED">
      <w:pPr>
        <w:widowControl w:val="0"/>
        <w:spacing w:after="120"/>
        <w:ind w:left="0" w:hanging="2"/>
        <w:jc w:val="both"/>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mục tiêu tổng quát của môn học, thể hiện sự liên quan với các chuẩn đầu ra (X.x.x) của CTĐT và trình độ năng lực (TĐNL)được phân bổ cho môn học)</w:t>
      </w:r>
    </w:p>
    <w:p w:rsidR="00B9295A" w:rsidRDefault="005F12ED">
      <w:pPr>
        <w:spacing w:line="360" w:lineRule="auto"/>
        <w:ind w:left="0" w:hanging="2"/>
        <w:jc w:val="both"/>
        <w:rPr>
          <w:rFonts w:ascii="Times New Roman" w:hAnsi="Times New Roman"/>
        </w:rPr>
      </w:pPr>
      <w:r>
        <w:rPr>
          <w:rFonts w:ascii="Times New Roman" w:hAnsi="Times New Roman"/>
        </w:rPr>
        <w:t>Sau khi hoàn tất khóa học, sinh viên sẽ có khả năng:</w:t>
      </w:r>
    </w:p>
    <w:p w:rsidR="00B9295A" w:rsidRDefault="005F12ED">
      <w:pPr>
        <w:spacing w:line="360" w:lineRule="auto"/>
        <w:ind w:left="0" w:hanging="2"/>
        <w:jc w:val="both"/>
        <w:rPr>
          <w:rFonts w:ascii="Times New Roman" w:hAnsi="Times New Roman"/>
        </w:rPr>
      </w:pPr>
      <w:r>
        <w:rPr>
          <w:rFonts w:ascii="Times New Roman" w:hAnsi="Times New Roman"/>
        </w:rPr>
        <w:t xml:space="preserve">1/ Hiểu được quá trình hội nhập khu vự ở châu Âu qua </w:t>
      </w:r>
      <w:r>
        <w:rPr>
          <w:rFonts w:ascii="Times New Roman" w:hAnsi="Times New Roman"/>
        </w:rPr>
        <w:t>từng giai đoạn gắn với các nội dung hợp tác khu vực và sự hình thành của các cộng đồng; hiểu rõ cơ chế tổ chức và hoạt động của EU và mối quan hệ của EU với các chủ thể khác trong quan hệ quốc tế, nhất là quan hệ Việt Nam và EU.</w:t>
      </w:r>
    </w:p>
    <w:p w:rsidR="00B9295A" w:rsidRDefault="005F12ED">
      <w:pPr>
        <w:spacing w:line="360" w:lineRule="auto"/>
        <w:ind w:left="0" w:hanging="2"/>
        <w:jc w:val="both"/>
        <w:rPr>
          <w:rFonts w:ascii="Times New Roman" w:hAnsi="Times New Roman"/>
        </w:rPr>
      </w:pPr>
      <w:r>
        <w:rPr>
          <w:rFonts w:ascii="Times New Roman" w:hAnsi="Times New Roman"/>
        </w:rPr>
        <w:t>2/ Phân tích và đánh giá đư</w:t>
      </w:r>
      <w:r>
        <w:rPr>
          <w:rFonts w:ascii="Times New Roman" w:hAnsi="Times New Roman"/>
        </w:rPr>
        <w:t>ợc đặc điểm và tính chất của EU với tư cách là một chủ thể đặc biệt trong quan hệ quốc tế trong mối quan hệ với các cường quốc và với Việt Nam.</w:t>
      </w:r>
    </w:p>
    <w:p w:rsidR="00B9295A" w:rsidRDefault="005F12ED">
      <w:pPr>
        <w:spacing w:line="360" w:lineRule="auto"/>
        <w:ind w:left="0" w:hanging="2"/>
        <w:jc w:val="both"/>
        <w:rPr>
          <w:rFonts w:ascii="Times New Roman" w:hAnsi="Times New Roman"/>
          <w:sz w:val="26"/>
          <w:szCs w:val="26"/>
        </w:rPr>
      </w:pPr>
      <w:r>
        <w:rPr>
          <w:rFonts w:ascii="Times New Roman" w:hAnsi="Times New Roman"/>
        </w:rPr>
        <w:t xml:space="preserve">3/ Nhận định và đánh giá được mối quan hệ của EU với các chủ thể quan trọng trong quan hệ quốc tế và trong quan </w:t>
      </w:r>
      <w:r>
        <w:rPr>
          <w:rFonts w:ascii="Times New Roman" w:hAnsi="Times New Roman"/>
        </w:rPr>
        <w:t>hệ với Việt Nam; đồng thời chỉ ra được những vấn đề của EU hiện nay.</w:t>
      </w:r>
    </w:p>
    <w:tbl>
      <w:tblPr>
        <w:tblStyle w:val="a0"/>
        <w:tblW w:w="8688"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3"/>
        <w:gridCol w:w="2428"/>
        <w:gridCol w:w="2428"/>
        <w:gridCol w:w="2429"/>
      </w:tblGrid>
      <w:tr w:rsidR="00B9295A">
        <w:tc>
          <w:tcPr>
            <w:tcW w:w="1403"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Mục tiêu</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(Gx) (1)</w:t>
            </w:r>
          </w:p>
        </w:tc>
        <w:tc>
          <w:tcPr>
            <w:tcW w:w="2428"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Mô tả mục tiêu</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(2)</w:t>
            </w:r>
          </w:p>
        </w:tc>
        <w:tc>
          <w:tcPr>
            <w:tcW w:w="2428"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CĐR của CTĐT</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(X.x.x) (3)</w:t>
            </w:r>
          </w:p>
        </w:tc>
        <w:tc>
          <w:tcPr>
            <w:tcW w:w="2429"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TĐNL</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(4)</w:t>
            </w:r>
          </w:p>
        </w:tc>
      </w:tr>
      <w:tr w:rsidR="00B9295A">
        <w:tc>
          <w:tcPr>
            <w:tcW w:w="1403"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 xml:space="preserve">Kiến thức </w:t>
            </w:r>
          </w:p>
        </w:tc>
        <w:tc>
          <w:tcPr>
            <w:tcW w:w="2428" w:type="dxa"/>
            <w:vAlign w:val="center"/>
          </w:tcPr>
          <w:p w:rsidR="00B9295A" w:rsidRDefault="005F12ED">
            <w:pPr>
              <w:widowControl w:val="0"/>
              <w:numPr>
                <w:ilvl w:val="0"/>
                <w:numId w:val="5"/>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Trang bị kiến thức căn bản về EU từ quá trình hình thành và hội nhập châu Âu cho đến sự hình thành các động đồng.</w:t>
            </w: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Mở rộng</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rPr>
          <w:cantSplit/>
          <w:trHeight w:val="1656"/>
        </w:trPr>
        <w:tc>
          <w:tcPr>
            <w:tcW w:w="1403" w:type="dxa"/>
            <w:vMerge w:val="restart"/>
            <w:vAlign w:val="center"/>
          </w:tcPr>
          <w:p w:rsidR="00B9295A" w:rsidRDefault="00B9295A">
            <w:pPr>
              <w:widowControl w:val="0"/>
              <w:ind w:left="1" w:hanging="3"/>
              <w:jc w:val="both"/>
              <w:rPr>
                <w:rFonts w:ascii="Times New Roman" w:hAnsi="Times New Roman"/>
                <w:sz w:val="26"/>
                <w:szCs w:val="26"/>
              </w:rPr>
            </w:pPr>
          </w:p>
        </w:tc>
        <w:tc>
          <w:tcPr>
            <w:tcW w:w="2428" w:type="dxa"/>
            <w:vAlign w:val="center"/>
          </w:tcPr>
          <w:p w:rsidR="00B9295A" w:rsidRDefault="005F12ED">
            <w:pPr>
              <w:widowControl w:val="0"/>
              <w:numPr>
                <w:ilvl w:val="0"/>
                <w:numId w:val="5"/>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Trang bị kiến thức về cơ cấu tổ chức và hoạt động của EU và mối quan hệ của EU với các chủ thể khác trong quan hệ quốc tế, nhất là quan hệ Việt Nam và EU; Phân tích và đánh giá được đặc điểm và tính chất của EU với tư cách là một chủ thể đặc biệt trong qua</w:t>
            </w:r>
            <w:r>
              <w:rPr>
                <w:rFonts w:ascii="Times New Roman" w:hAnsi="Times New Roman"/>
                <w:color w:val="000000"/>
                <w:sz w:val="26"/>
                <w:szCs w:val="26"/>
              </w:rPr>
              <w:t>n hệ quốc tế trong mối quan hệ với các cường quốc và với Việt Nam.</w:t>
            </w:r>
          </w:p>
          <w:p w:rsidR="00B9295A" w:rsidRDefault="00B9295A">
            <w:pPr>
              <w:widowControl w:val="0"/>
              <w:pBdr>
                <w:top w:val="nil"/>
                <w:left w:val="nil"/>
                <w:bottom w:val="nil"/>
                <w:right w:val="nil"/>
                <w:between w:val="nil"/>
              </w:pBdr>
              <w:spacing w:line="240" w:lineRule="auto"/>
              <w:ind w:left="1" w:hanging="3"/>
              <w:jc w:val="both"/>
              <w:rPr>
                <w:rFonts w:ascii="Times New Roman" w:hAnsi="Times New Roman"/>
                <w:color w:val="000000"/>
                <w:sz w:val="26"/>
                <w:szCs w:val="26"/>
              </w:rPr>
            </w:pP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Chuyên sâu</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rPr>
          <w:cantSplit/>
        </w:trPr>
        <w:tc>
          <w:tcPr>
            <w:tcW w:w="1403" w:type="dxa"/>
            <w:vMerge/>
            <w:vAlign w:val="center"/>
          </w:tcPr>
          <w:p w:rsidR="00B9295A" w:rsidRDefault="00B9295A">
            <w:pPr>
              <w:widowControl w:val="0"/>
              <w:pBdr>
                <w:top w:val="nil"/>
                <w:left w:val="nil"/>
                <w:bottom w:val="nil"/>
                <w:right w:val="nil"/>
                <w:between w:val="nil"/>
              </w:pBdr>
              <w:spacing w:line="276" w:lineRule="auto"/>
              <w:ind w:left="1" w:hanging="3"/>
              <w:rPr>
                <w:rFonts w:ascii="Times New Roman" w:hAnsi="Times New Roman"/>
                <w:sz w:val="26"/>
                <w:szCs w:val="26"/>
              </w:rPr>
            </w:pPr>
          </w:p>
        </w:tc>
        <w:tc>
          <w:tcPr>
            <w:tcW w:w="2428" w:type="dxa"/>
            <w:vAlign w:val="center"/>
          </w:tcPr>
          <w:p w:rsidR="00B9295A" w:rsidRDefault="005F12ED">
            <w:pPr>
              <w:widowControl w:val="0"/>
              <w:numPr>
                <w:ilvl w:val="0"/>
                <w:numId w:val="5"/>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Nhận định và đánh giá được mối quan hệ của EU với các chủ thể quan trọng trong quan hệ quốc tế và trong quan hệ với Việt Nam; đồng thời chỉ ra được những vấn đề của EU hiện nay.</w:t>
            </w: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Liên ngành</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rPr>
          <w:cantSplit/>
          <w:trHeight w:val="1380"/>
        </w:trPr>
        <w:tc>
          <w:tcPr>
            <w:tcW w:w="1403" w:type="dxa"/>
            <w:vMerge w:val="restart"/>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Kỹ năng</w:t>
            </w:r>
          </w:p>
        </w:tc>
        <w:tc>
          <w:tcPr>
            <w:tcW w:w="2428" w:type="dxa"/>
            <w:vAlign w:val="center"/>
          </w:tcPr>
          <w:p w:rsidR="00B9295A" w:rsidRDefault="005F12ED">
            <w:pPr>
              <w:widowControl w:val="0"/>
              <w:numPr>
                <w:ilvl w:val="0"/>
                <w:numId w:val="5"/>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Trang bị kỹ năng tổng hợp và biết lựa chọn thông tin để phục vụ tốt cho quá trình học tập</w:t>
            </w: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Tư duy phản biện</w:t>
            </w:r>
          </w:p>
          <w:p w:rsidR="00B9295A" w:rsidRDefault="00B9295A">
            <w:pPr>
              <w:widowControl w:val="0"/>
              <w:ind w:left="1" w:hanging="3"/>
              <w:jc w:val="both"/>
              <w:rPr>
                <w:rFonts w:ascii="Times New Roman" w:hAnsi="Times New Roman"/>
                <w:sz w:val="26"/>
                <w:szCs w:val="26"/>
              </w:rPr>
            </w:pP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rPr>
          <w:cantSplit/>
        </w:trPr>
        <w:tc>
          <w:tcPr>
            <w:tcW w:w="1403" w:type="dxa"/>
            <w:vMerge/>
            <w:vAlign w:val="center"/>
          </w:tcPr>
          <w:p w:rsidR="00B9295A" w:rsidRDefault="00B9295A">
            <w:pPr>
              <w:widowControl w:val="0"/>
              <w:pBdr>
                <w:top w:val="nil"/>
                <w:left w:val="nil"/>
                <w:bottom w:val="nil"/>
                <w:right w:val="nil"/>
                <w:between w:val="nil"/>
              </w:pBdr>
              <w:spacing w:line="276" w:lineRule="auto"/>
              <w:ind w:left="1" w:hanging="3"/>
              <w:rPr>
                <w:rFonts w:ascii="Times New Roman" w:hAnsi="Times New Roman"/>
                <w:sz w:val="26"/>
                <w:szCs w:val="26"/>
              </w:rPr>
            </w:pPr>
          </w:p>
        </w:tc>
        <w:tc>
          <w:tcPr>
            <w:tcW w:w="2428" w:type="dxa"/>
            <w:vAlign w:val="center"/>
          </w:tcPr>
          <w:p w:rsidR="00B9295A" w:rsidRDefault="005F12ED">
            <w:pPr>
              <w:widowControl w:val="0"/>
              <w:numPr>
                <w:ilvl w:val="0"/>
                <w:numId w:val="5"/>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Trang bị kỹ năng phân tích tình huống hiện tại để đưa ra dự báo hoặc kết luận và nhận định của bản thân.</w:t>
            </w: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Giải quyết vấn đề</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rPr>
          <w:cantSplit/>
        </w:trPr>
        <w:tc>
          <w:tcPr>
            <w:tcW w:w="1403" w:type="dxa"/>
            <w:vMerge/>
            <w:vAlign w:val="center"/>
          </w:tcPr>
          <w:p w:rsidR="00B9295A" w:rsidRDefault="00B9295A">
            <w:pPr>
              <w:widowControl w:val="0"/>
              <w:pBdr>
                <w:top w:val="nil"/>
                <w:left w:val="nil"/>
                <w:bottom w:val="nil"/>
                <w:right w:val="nil"/>
                <w:between w:val="nil"/>
              </w:pBdr>
              <w:spacing w:line="276" w:lineRule="auto"/>
              <w:ind w:left="1" w:hanging="3"/>
              <w:rPr>
                <w:rFonts w:ascii="Times New Roman" w:hAnsi="Times New Roman"/>
                <w:sz w:val="26"/>
                <w:szCs w:val="26"/>
              </w:rPr>
            </w:pPr>
          </w:p>
        </w:tc>
        <w:tc>
          <w:tcPr>
            <w:tcW w:w="2428" w:type="dxa"/>
            <w:vAlign w:val="center"/>
          </w:tcPr>
          <w:p w:rsidR="00B9295A" w:rsidRDefault="005F12ED">
            <w:pPr>
              <w:widowControl w:val="0"/>
              <w:numPr>
                <w:ilvl w:val="0"/>
                <w:numId w:val="5"/>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Trang bị kỷ năng vận dụng lý thuyết của CNKV để phân tích sự hình thành và phát triển của EU như một chủ thể đặc biệt trong quan hệ quốc tế.</w:t>
            </w: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Nghiên cứu khoa học</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c>
          <w:tcPr>
            <w:tcW w:w="1403"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Nhận thức của công dân toàn cầu</w:t>
            </w:r>
          </w:p>
        </w:tc>
        <w:tc>
          <w:tcPr>
            <w:tcW w:w="2428" w:type="dxa"/>
            <w:vAlign w:val="center"/>
          </w:tcPr>
          <w:p w:rsidR="00B9295A" w:rsidRDefault="005F12ED">
            <w:pPr>
              <w:widowControl w:val="0"/>
              <w:numPr>
                <w:ilvl w:val="0"/>
                <w:numId w:val="2"/>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Nâng cao nhận thức của sinhviên về vai trò quan trọng của công dân toàn cầu trong quá trình hội nhập quốc tế;</w:t>
            </w:r>
          </w:p>
          <w:p w:rsidR="00B9295A" w:rsidRDefault="00B9295A">
            <w:pPr>
              <w:widowControl w:val="0"/>
              <w:pBdr>
                <w:top w:val="nil"/>
                <w:left w:val="nil"/>
                <w:bottom w:val="nil"/>
                <w:right w:val="nil"/>
                <w:between w:val="nil"/>
              </w:pBdr>
              <w:spacing w:line="240" w:lineRule="auto"/>
              <w:ind w:left="1" w:hanging="3"/>
              <w:jc w:val="both"/>
              <w:rPr>
                <w:rFonts w:ascii="Times New Roman" w:hAnsi="Times New Roman"/>
                <w:color w:val="000000"/>
                <w:sz w:val="26"/>
                <w:szCs w:val="26"/>
              </w:rPr>
            </w:pP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Trách nhiệm</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c>
          <w:tcPr>
            <w:tcW w:w="1403" w:type="dxa"/>
            <w:vAlign w:val="center"/>
          </w:tcPr>
          <w:p w:rsidR="00B9295A" w:rsidRDefault="00B9295A">
            <w:pPr>
              <w:widowControl w:val="0"/>
              <w:ind w:left="1" w:hanging="3"/>
              <w:jc w:val="both"/>
              <w:rPr>
                <w:rFonts w:ascii="Times New Roman" w:hAnsi="Times New Roman"/>
                <w:sz w:val="26"/>
                <w:szCs w:val="26"/>
              </w:rPr>
            </w:pPr>
          </w:p>
        </w:tc>
        <w:tc>
          <w:tcPr>
            <w:tcW w:w="2428" w:type="dxa"/>
            <w:vAlign w:val="center"/>
          </w:tcPr>
          <w:p w:rsidR="00B9295A" w:rsidRDefault="005F12ED">
            <w:pPr>
              <w:widowControl w:val="0"/>
              <w:numPr>
                <w:ilvl w:val="0"/>
                <w:numId w:val="4"/>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Trang bị cho sinh viên nhận thức được sự đa dạng và khác biệt của các bên đối tác, từ đó có ý thức tôn trọng sự khác biệt để đạt được thỏa thuận, đôi bên cùng có lợi.</w:t>
            </w: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Tôn trọng sự khác biệt</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r w:rsidR="00B9295A">
        <w:tc>
          <w:tcPr>
            <w:tcW w:w="1403" w:type="dxa"/>
            <w:vAlign w:val="center"/>
          </w:tcPr>
          <w:p w:rsidR="00B9295A" w:rsidRDefault="00B9295A">
            <w:pPr>
              <w:widowControl w:val="0"/>
              <w:ind w:left="1" w:hanging="3"/>
              <w:jc w:val="both"/>
              <w:rPr>
                <w:rFonts w:ascii="Times New Roman" w:hAnsi="Times New Roman"/>
                <w:sz w:val="26"/>
                <w:szCs w:val="26"/>
              </w:rPr>
            </w:pPr>
          </w:p>
        </w:tc>
        <w:tc>
          <w:tcPr>
            <w:tcW w:w="2428" w:type="dxa"/>
            <w:vAlign w:val="center"/>
          </w:tcPr>
          <w:p w:rsidR="00B9295A" w:rsidRDefault="005F12ED">
            <w:pPr>
              <w:widowControl w:val="0"/>
              <w:numPr>
                <w:ilvl w:val="0"/>
                <w:numId w:val="4"/>
              </w:numPr>
              <w:pBdr>
                <w:top w:val="nil"/>
                <w:left w:val="nil"/>
                <w:bottom w:val="nil"/>
                <w:right w:val="nil"/>
                <w:between w:val="nil"/>
              </w:pBdr>
              <w:spacing w:line="240" w:lineRule="auto"/>
              <w:ind w:left="1" w:hanging="3"/>
              <w:jc w:val="both"/>
              <w:rPr>
                <w:rFonts w:ascii="Times New Roman" w:hAnsi="Times New Roman"/>
                <w:color w:val="000000"/>
                <w:sz w:val="26"/>
                <w:szCs w:val="26"/>
              </w:rPr>
            </w:pPr>
            <w:r>
              <w:rPr>
                <w:rFonts w:ascii="Times New Roman" w:hAnsi="Times New Roman"/>
                <w:color w:val="000000"/>
                <w:sz w:val="26"/>
                <w:szCs w:val="26"/>
              </w:rPr>
              <w:t xml:space="preserve">Kiến thức mở rộng và chuyên sâu sẽ giúp sinh viên có nhận </w:t>
            </w:r>
            <w:proofErr w:type="gramStart"/>
            <w:r>
              <w:rPr>
                <w:rFonts w:ascii="Times New Roman" w:hAnsi="Times New Roman"/>
                <w:color w:val="000000"/>
                <w:sz w:val="26"/>
                <w:szCs w:val="26"/>
              </w:rPr>
              <w:t>thức  về</w:t>
            </w:r>
            <w:proofErr w:type="gramEnd"/>
            <w:r>
              <w:rPr>
                <w:rFonts w:ascii="Times New Roman" w:hAnsi="Times New Roman"/>
                <w:color w:val="000000"/>
                <w:sz w:val="26"/>
                <w:szCs w:val="26"/>
              </w:rPr>
              <w:t xml:space="preserve"> trách nhiệm trong vai trò công dân toàn cầu </w:t>
            </w:r>
            <w:r>
              <w:rPr>
                <w:rFonts w:ascii="Times New Roman" w:hAnsi="Times New Roman"/>
                <w:color w:val="000000"/>
                <w:sz w:val="26"/>
                <w:szCs w:val="26"/>
              </w:rPr>
              <w:lastRenderedPageBreak/>
              <w:t>trong giải quyết các bất hòa, xung đột.</w:t>
            </w:r>
          </w:p>
        </w:tc>
        <w:tc>
          <w:tcPr>
            <w:tcW w:w="2428"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lastRenderedPageBreak/>
              <w:t>Tiên phong</w:t>
            </w:r>
          </w:p>
        </w:tc>
        <w:tc>
          <w:tcPr>
            <w:tcW w:w="2429" w:type="dxa"/>
            <w:vAlign w:val="center"/>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II-III</w:t>
            </w:r>
          </w:p>
        </w:tc>
      </w:tr>
    </w:tbl>
    <w:p w:rsidR="00B9295A" w:rsidRDefault="00B9295A">
      <w:pPr>
        <w:widowControl w:val="0"/>
        <w:ind w:left="1" w:hanging="3"/>
        <w:jc w:val="both"/>
        <w:rPr>
          <w:rFonts w:ascii="Times New Roman" w:hAnsi="Times New Roman"/>
          <w:sz w:val="26"/>
          <w:szCs w:val="26"/>
        </w:rPr>
      </w:pPr>
    </w:p>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(1): Ký hiệu mục tiêu của môn học</w:t>
      </w:r>
    </w:p>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(2): Mô tả các mục tiêu</w:t>
      </w:r>
    </w:p>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(3), (4): Ký hiệu CĐR của CTĐT và trình độ năng lực tương ứng</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w:t>
      </w:r>
      <w:r>
        <w:rPr>
          <w:rFonts w:ascii="Times New Roman" w:hAnsi="Times New Roman"/>
          <w:i/>
        </w:rPr>
        <w:t>1): Ký hiệu mục tiêu của môn học. (2): Mô tả các mục tiêu bao gồm các động từ chủ động, các chủ đề CĐR (X.x.x) và bối cảnh áp dụng tổng quát</w:t>
      </w:r>
    </w:p>
    <w:p w:rsidR="00B9295A" w:rsidRDefault="005F12ED">
      <w:pPr>
        <w:widowControl w:val="0"/>
        <w:ind w:left="0" w:hanging="2"/>
        <w:jc w:val="both"/>
        <w:rPr>
          <w:rFonts w:ascii="Times New Roman" w:hAnsi="Times New Roman"/>
        </w:rPr>
      </w:pPr>
      <w:r>
        <w:rPr>
          <w:rFonts w:ascii="Times New Roman" w:hAnsi="Times New Roman"/>
          <w:i/>
        </w:rPr>
        <w:t>(3), (4): Ký hiệu CĐR của CTĐT và TĐNL tương ứng đư</w:t>
      </w:r>
      <w:r>
        <w:rPr>
          <w:rFonts w:ascii="Times New Roman" w:hAnsi="Times New Roman"/>
          <w:i/>
        </w:rPr>
        <w:t>ợc phân bổ cho môn học.</w:t>
      </w:r>
    </w:p>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Chuẩn đầu ra môn học</w:t>
      </w:r>
    </w:p>
    <w:p w:rsidR="00B9295A" w:rsidRDefault="005F12ED">
      <w:pPr>
        <w:widowControl w:val="0"/>
        <w:spacing w:after="120"/>
        <w:ind w:left="0" w:hanging="2"/>
        <w:jc w:val="both"/>
        <w:rPr>
          <w:rFonts w:ascii="Times New Roman" w:hAnsi="Times New Roman"/>
        </w:rPr>
      </w:pPr>
      <w:r>
        <w:rPr>
          <w:rFonts w:ascii="Times New Roman" w:hAnsi="Times New Roman"/>
          <w:i/>
        </w:rPr>
        <w:t>(</w:t>
      </w:r>
      <w:proofErr w:type="gramStart"/>
      <w:r>
        <w:rPr>
          <w:rFonts w:ascii="Times New Roman" w:hAnsi="Times New Roman"/>
          <w:i/>
        </w:rPr>
        <w:t>các</w:t>
      </w:r>
      <w:proofErr w:type="gramEnd"/>
      <w:r>
        <w:rPr>
          <w:rFonts w:ascii="Times New Roman" w:hAnsi="Times New Roman"/>
          <w:i/>
        </w:rPr>
        <w:t xml:space="preserve"> mục cụ thể hay CĐR của môn học và mức độ giảng dạy I, T, U)</w:t>
      </w:r>
    </w:p>
    <w:p w:rsidR="00B9295A" w:rsidRDefault="005F12ED">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b/>
          <w:color w:val="000000"/>
        </w:rPr>
        <w:t>4.1. Nhận thức</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so sánh (Compare-So sánh) quá trình hội nhập khu vực trong từng lĩnh vực hợp tác ở từng giai đoạn khác nhau gắn với sự hình thành của các cộng đồng và các thể chế khu vực.</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phân biệt (Differentiate-Phân biệt) được nội dung cơ bản các lý thuyết chính về chủ nghĩa khu vực và hộ nhập khu vực, đánh giá được quá trình hội nhập khu vực ở châu Âu gắn với sự hình thành và phát triển của EU như một chủ thể đặc biệt trong qua</w:t>
      </w:r>
      <w:r>
        <w:rPr>
          <w:rFonts w:ascii="Times New Roman" w:hAnsi="Times New Roman"/>
          <w:color w:val="000000"/>
        </w:rPr>
        <w:t xml:space="preserve">n hệ quốc tế; </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Sinh viên khái quát hóa (Generalize-Khái quát hóa) được những nội dung của hội nhập khu vực và chủ nghĩa khu vực ở châu Âu, chỉ ra được đặc điểm và tính chất của EU trong quan hệ với các chủ thể khác, nhất là với Việt Nam. </w:t>
      </w:r>
    </w:p>
    <w:p w:rsidR="00B9295A" w:rsidRDefault="005F12ED">
      <w:pPr>
        <w:spacing w:line="360" w:lineRule="auto"/>
        <w:ind w:left="0" w:hanging="2"/>
        <w:jc w:val="both"/>
        <w:rPr>
          <w:rFonts w:ascii="Times New Roman" w:hAnsi="Times New Roman"/>
        </w:rPr>
      </w:pPr>
      <w:r>
        <w:rPr>
          <w:rFonts w:ascii="Times New Roman" w:hAnsi="Times New Roman"/>
          <w:b/>
        </w:rPr>
        <w:t>4.2. Kỹ năng</w:t>
      </w:r>
    </w:p>
    <w:p w:rsidR="00B9295A" w:rsidRDefault="005F12ED">
      <w:pPr>
        <w:spacing w:line="360" w:lineRule="auto"/>
        <w:ind w:left="0" w:hanging="2"/>
        <w:jc w:val="both"/>
        <w:rPr>
          <w:rFonts w:ascii="Times New Roman" w:hAnsi="Times New Roman"/>
        </w:rPr>
      </w:pPr>
      <w:r>
        <w:rPr>
          <w:rFonts w:ascii="Times New Roman" w:hAnsi="Times New Roman"/>
        </w:rPr>
        <w:tab/>
        <w:t>Với</w:t>
      </w:r>
      <w:r>
        <w:rPr>
          <w:rFonts w:ascii="Times New Roman" w:hAnsi="Times New Roman"/>
        </w:rPr>
        <w:t xml:space="preserve"> hệ thống bài tập hàng tuần, sinh viên được trang bị các kỹ năng:</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Trình bày (Display) được các quan điểm của mình trước về các nội dung của hội nhập khu vực và các vấn đề của EU trong quan hệ với các chủ thể quan trọng khác.</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Xác định (Identify) được những </w:t>
      </w:r>
      <w:r>
        <w:rPr>
          <w:rFonts w:ascii="Times New Roman" w:hAnsi="Times New Roman"/>
          <w:color w:val="000000"/>
        </w:rPr>
        <w:t>vấn đề của hội nhập khu vực ở châu Âu và trong cơ chế tổ chức và hoạt động của EU.</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Giải thích (Explain) được các đặc điểm, tính chất của EU với tư cách là một chủ thể đặc biệt trong mối quan hệ với các chủ thể QHQT khác, trong đó có quan hệ với Việt Nam.</w:t>
      </w:r>
    </w:p>
    <w:p w:rsidR="00B9295A" w:rsidRDefault="005F12ED">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b/>
          <w:color w:val="000000"/>
        </w:rPr>
        <w:t>4</w:t>
      </w:r>
      <w:r>
        <w:rPr>
          <w:rFonts w:ascii="Times New Roman" w:hAnsi="Times New Roman"/>
          <w:b/>
          <w:color w:val="000000"/>
        </w:rPr>
        <w:t>.3. Thái độ</w:t>
      </w:r>
    </w:p>
    <w:p w:rsidR="00B9295A" w:rsidRDefault="005F12ED">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Khi kết thúc môn học, sinh viên được mong đợi sẽ:</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Chú ý và quan tâm đến các vấn đề thời sự quốc tế liên quan EU và quan hệ Việt Nam - EU </w:t>
      </w:r>
      <w:r>
        <w:rPr>
          <w:rFonts w:ascii="Times New Roman" w:hAnsi="Times New Roman"/>
          <w:i/>
          <w:color w:val="000000"/>
        </w:rPr>
        <w:t>(Pay attention – chú ý và quan tâm).</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Dung hòa với những mâu thuẫn và dễ dàng tiếp nhận những thay đổi mới t</w:t>
      </w:r>
      <w:r>
        <w:rPr>
          <w:rFonts w:ascii="Times New Roman" w:hAnsi="Times New Roman"/>
          <w:color w:val="000000"/>
        </w:rPr>
        <w:t xml:space="preserve">rong bối cảnh chính trị trị quốc tế hiện nay </w:t>
      </w:r>
      <w:r>
        <w:rPr>
          <w:rFonts w:ascii="Times New Roman" w:hAnsi="Times New Roman"/>
          <w:i/>
          <w:color w:val="000000"/>
        </w:rPr>
        <w:t>(Tolerance – dung hòa).</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Chịu trách nhiệm với vai trò một Công dân toàn </w:t>
      </w:r>
      <w:proofErr w:type="gramStart"/>
      <w:r>
        <w:rPr>
          <w:rFonts w:ascii="Times New Roman" w:hAnsi="Times New Roman"/>
          <w:color w:val="000000"/>
        </w:rPr>
        <w:t>cầu</w:t>
      </w:r>
      <w:r>
        <w:rPr>
          <w:rFonts w:ascii="Times New Roman" w:hAnsi="Times New Roman"/>
          <w:i/>
          <w:color w:val="000000"/>
        </w:rPr>
        <w:t>(</w:t>
      </w:r>
      <w:proofErr w:type="gramEnd"/>
      <w:r>
        <w:rPr>
          <w:rFonts w:ascii="Times New Roman" w:hAnsi="Times New Roman"/>
          <w:i/>
          <w:color w:val="000000"/>
        </w:rPr>
        <w:t>Answer – Chịu trách nhiệm).</w:t>
      </w:r>
    </w:p>
    <w:p w:rsidR="00B9295A" w:rsidRDefault="00B9295A">
      <w:pPr>
        <w:widowControl w:val="0"/>
        <w:spacing w:after="120"/>
        <w:ind w:left="1" w:hanging="3"/>
        <w:jc w:val="both"/>
        <w:rPr>
          <w:rFonts w:ascii="Times New Roman" w:hAnsi="Times New Roman"/>
          <w:sz w:val="26"/>
          <w:szCs w:val="26"/>
        </w:rPr>
      </w:pPr>
    </w:p>
    <w:tbl>
      <w:tblPr>
        <w:tblStyle w:val="a1"/>
        <w:tblW w:w="8505"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4"/>
        <w:gridCol w:w="4961"/>
        <w:gridCol w:w="2410"/>
      </w:tblGrid>
      <w:tr w:rsidR="00B9295A">
        <w:tc>
          <w:tcPr>
            <w:tcW w:w="1134"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CĐR</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(G.x.x)</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(1)</w:t>
            </w:r>
          </w:p>
        </w:tc>
        <w:tc>
          <w:tcPr>
            <w:tcW w:w="4961"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Mô tả CĐR</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 xml:space="preserve">(X.x.x.x) </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(2)</w:t>
            </w:r>
          </w:p>
        </w:tc>
        <w:tc>
          <w:tcPr>
            <w:tcW w:w="2410"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Mức độ giảng dạy</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 xml:space="preserve">(I,T,U) </w:t>
            </w:r>
          </w:p>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(3)</w:t>
            </w:r>
          </w:p>
        </w:tc>
      </w:tr>
      <w:tr w:rsidR="00B9295A">
        <w:trPr>
          <w:trHeight w:val="6373"/>
        </w:trPr>
        <w:tc>
          <w:tcPr>
            <w:tcW w:w="1134" w:type="dxa"/>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lastRenderedPageBreak/>
              <w:t>Kiến thức</w:t>
            </w:r>
          </w:p>
        </w:tc>
        <w:tc>
          <w:tcPr>
            <w:tcW w:w="4961" w:type="dxa"/>
            <w:vAlign w:val="center"/>
          </w:tcPr>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so sánh (Compare-So sánh) quá trình hội nhập khu vực trong từng lĩnh vực hợp tác ở từng giai đoạn khác nhau gắn với sự hình thành của các cộng đồng và các thể chế khu vực.</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Sinh viên phân biệt (Differentiate-Phân biệt) được nội dung cơ bản các lý </w:t>
            </w:r>
            <w:r>
              <w:rPr>
                <w:rFonts w:ascii="Times New Roman" w:hAnsi="Times New Roman"/>
                <w:color w:val="000000"/>
              </w:rPr>
              <w:t xml:space="preserve">thuyết chính về chủ nghĩa khu vực và hộ nhập khu vực, đánh giá được quá trình hội nhập khu vực ở châu Âu gắn với sự hình thành và phát triển của EU như một chủ thể đặc biệt trong quan hệ quốc tế; </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Sinh viên khái quát hóa (Generalize-Khái quát hóa) được nhữ</w:t>
            </w:r>
            <w:r>
              <w:rPr>
                <w:rFonts w:ascii="Times New Roman" w:hAnsi="Times New Roman"/>
                <w:color w:val="000000"/>
              </w:rPr>
              <w:t>ng nội dung của hội nhập khu vực và chủ nghĩa khu vực ở châu Âu, chỉ ra được đặc điểm và tính chất của EU trong quan hệ với các chủ thể khác, nhất là với Việt Nam.</w:t>
            </w:r>
          </w:p>
          <w:p w:rsidR="00B9295A" w:rsidRDefault="00B9295A">
            <w:pPr>
              <w:pBdr>
                <w:top w:val="nil"/>
                <w:left w:val="nil"/>
                <w:bottom w:val="nil"/>
                <w:right w:val="nil"/>
                <w:between w:val="nil"/>
              </w:pBdr>
              <w:spacing w:line="360" w:lineRule="auto"/>
              <w:ind w:left="1" w:hanging="3"/>
              <w:jc w:val="both"/>
              <w:rPr>
                <w:rFonts w:ascii="Times New Roman" w:hAnsi="Times New Roman"/>
                <w:color w:val="000000"/>
                <w:sz w:val="26"/>
                <w:szCs w:val="26"/>
              </w:rPr>
            </w:pPr>
          </w:p>
        </w:tc>
        <w:tc>
          <w:tcPr>
            <w:tcW w:w="2410"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I-T-U</w:t>
            </w:r>
          </w:p>
        </w:tc>
      </w:tr>
      <w:tr w:rsidR="00B9295A">
        <w:trPr>
          <w:trHeight w:val="284"/>
        </w:trPr>
        <w:tc>
          <w:tcPr>
            <w:tcW w:w="1134" w:type="dxa"/>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Kỹ năng</w:t>
            </w:r>
          </w:p>
        </w:tc>
        <w:tc>
          <w:tcPr>
            <w:tcW w:w="4961" w:type="dxa"/>
            <w:vAlign w:val="center"/>
          </w:tcPr>
          <w:p w:rsidR="00B9295A" w:rsidRDefault="00B9295A">
            <w:pPr>
              <w:widowControl w:val="0"/>
              <w:ind w:left="1" w:hanging="3"/>
              <w:jc w:val="both"/>
              <w:rPr>
                <w:rFonts w:ascii="Times New Roman" w:hAnsi="Times New Roman"/>
                <w:sz w:val="26"/>
                <w:szCs w:val="26"/>
              </w:rPr>
            </w:pPr>
          </w:p>
          <w:p w:rsidR="00B9295A" w:rsidRDefault="005F12ED">
            <w:pPr>
              <w:spacing w:line="360" w:lineRule="auto"/>
              <w:ind w:left="0" w:hanging="2"/>
              <w:jc w:val="both"/>
              <w:rPr>
                <w:rFonts w:ascii="Times New Roman" w:hAnsi="Times New Roman"/>
              </w:rPr>
            </w:pPr>
            <w:r>
              <w:rPr>
                <w:rFonts w:ascii="Times New Roman" w:hAnsi="Times New Roman"/>
              </w:rPr>
              <w:t>Với hệ thống bài tập hàng tuần, sinh viên được trang bị các kỹ năng:</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Trình bày (Display) được các quan điểm của mình trước về các nội dung của hội nhập khu vực và các vấn đề của EU trong quan hệ với các chủ thể quan trọng khác.</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Xác định (Identify) được những vấn đề của hội nhập khu vực ở châu Âu và trong cơ chế tổ chức và h</w:t>
            </w:r>
            <w:r>
              <w:rPr>
                <w:rFonts w:ascii="Times New Roman" w:hAnsi="Times New Roman"/>
                <w:color w:val="000000"/>
              </w:rPr>
              <w:t>oạt động của EU.</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sz w:val="26"/>
                <w:szCs w:val="26"/>
              </w:rPr>
            </w:pPr>
            <w:r>
              <w:rPr>
                <w:rFonts w:ascii="Times New Roman" w:hAnsi="Times New Roman"/>
                <w:color w:val="000000"/>
              </w:rPr>
              <w:t>Giải thích (Explain) được các đặc điểm, tính chất của EU với tư cách là một chủ thể đặc biệt trong mối quan hệ với các chủ thể QHQT khác, trong đó có quan hệ với Việt Nam.</w:t>
            </w:r>
          </w:p>
        </w:tc>
        <w:tc>
          <w:tcPr>
            <w:tcW w:w="2410"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t>T-U</w:t>
            </w:r>
          </w:p>
        </w:tc>
      </w:tr>
      <w:tr w:rsidR="00B9295A">
        <w:trPr>
          <w:trHeight w:val="284"/>
        </w:trPr>
        <w:tc>
          <w:tcPr>
            <w:tcW w:w="1134" w:type="dxa"/>
          </w:tcPr>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Thái độ</w:t>
            </w:r>
          </w:p>
        </w:tc>
        <w:tc>
          <w:tcPr>
            <w:tcW w:w="4961" w:type="dxa"/>
          </w:tcPr>
          <w:p w:rsidR="00B9295A" w:rsidRDefault="005F12ED">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Khi kết thúc môn học, sinh viên được mong đợi sẽ:</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Chú ý và quan tâm đến các vấn đề thời sự quốc tế liên quan EU và quan hệ Việt Nam - EU </w:t>
            </w:r>
            <w:r>
              <w:rPr>
                <w:rFonts w:ascii="Times New Roman" w:hAnsi="Times New Roman"/>
                <w:i/>
                <w:color w:val="000000"/>
              </w:rPr>
              <w:t>(Pay attention – chú ý và quan tâm).</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Dung hòa với những mâu thuẫn và dễ dàng tiếp nhận những thay đổi mới trong bối cảnh </w:t>
            </w:r>
            <w:r>
              <w:rPr>
                <w:rFonts w:ascii="Times New Roman" w:hAnsi="Times New Roman"/>
                <w:color w:val="000000"/>
              </w:rPr>
              <w:lastRenderedPageBreak/>
              <w:t xml:space="preserve">chính trị trị quốc tế hiện nay </w:t>
            </w:r>
            <w:r>
              <w:rPr>
                <w:rFonts w:ascii="Times New Roman" w:hAnsi="Times New Roman"/>
                <w:i/>
                <w:color w:val="000000"/>
              </w:rPr>
              <w:t>(Tolerance – dung hòa).</w:t>
            </w:r>
          </w:p>
          <w:p w:rsidR="00B9295A" w:rsidRDefault="005F12ED">
            <w:pPr>
              <w:numPr>
                <w:ilvl w:val="0"/>
                <w:numId w:val="6"/>
              </w:num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Chịu trách nhiệm với vai trò một Công dân toàn </w:t>
            </w:r>
            <w:proofErr w:type="gramStart"/>
            <w:r>
              <w:rPr>
                <w:rFonts w:ascii="Times New Roman" w:hAnsi="Times New Roman"/>
                <w:color w:val="000000"/>
              </w:rPr>
              <w:t>cầu</w:t>
            </w:r>
            <w:r>
              <w:rPr>
                <w:rFonts w:ascii="Times New Roman" w:hAnsi="Times New Roman"/>
                <w:i/>
                <w:color w:val="000000"/>
              </w:rPr>
              <w:t>(</w:t>
            </w:r>
            <w:proofErr w:type="gramEnd"/>
            <w:r>
              <w:rPr>
                <w:rFonts w:ascii="Times New Roman" w:hAnsi="Times New Roman"/>
                <w:i/>
                <w:color w:val="000000"/>
              </w:rPr>
              <w:t>Answer – Chịu trách nhiệm).</w:t>
            </w:r>
          </w:p>
          <w:p w:rsidR="00B9295A" w:rsidRDefault="00B9295A">
            <w:pPr>
              <w:widowControl w:val="0"/>
              <w:pBdr>
                <w:top w:val="nil"/>
                <w:left w:val="nil"/>
                <w:bottom w:val="nil"/>
                <w:right w:val="nil"/>
                <w:between w:val="nil"/>
              </w:pBdr>
              <w:spacing w:line="240" w:lineRule="auto"/>
              <w:ind w:left="1" w:hanging="3"/>
              <w:jc w:val="both"/>
              <w:rPr>
                <w:rFonts w:ascii="Times New Roman" w:hAnsi="Times New Roman"/>
                <w:color w:val="000000"/>
                <w:sz w:val="26"/>
                <w:szCs w:val="26"/>
              </w:rPr>
            </w:pPr>
          </w:p>
        </w:tc>
        <w:tc>
          <w:tcPr>
            <w:tcW w:w="2410" w:type="dxa"/>
          </w:tcPr>
          <w:p w:rsidR="00B9295A" w:rsidRDefault="005F12ED">
            <w:pPr>
              <w:widowControl w:val="0"/>
              <w:ind w:left="1" w:hanging="3"/>
              <w:jc w:val="both"/>
              <w:rPr>
                <w:rFonts w:ascii="Times New Roman" w:hAnsi="Times New Roman"/>
                <w:sz w:val="26"/>
                <w:szCs w:val="26"/>
              </w:rPr>
            </w:pPr>
            <w:r>
              <w:rPr>
                <w:rFonts w:ascii="Times New Roman" w:hAnsi="Times New Roman"/>
                <w:b/>
                <w:sz w:val="26"/>
                <w:szCs w:val="26"/>
              </w:rPr>
              <w:lastRenderedPageBreak/>
              <w:t>T-U</w:t>
            </w:r>
          </w:p>
        </w:tc>
      </w:tr>
    </w:tbl>
    <w:p w:rsidR="00B9295A" w:rsidRDefault="005F12ED">
      <w:pPr>
        <w:widowControl w:val="0"/>
        <w:spacing w:before="120"/>
        <w:ind w:left="1" w:hanging="3"/>
        <w:jc w:val="both"/>
        <w:rPr>
          <w:rFonts w:ascii="Times New Roman" w:hAnsi="Times New Roman"/>
          <w:sz w:val="26"/>
          <w:szCs w:val="26"/>
        </w:rPr>
      </w:pPr>
      <w:r>
        <w:rPr>
          <w:rFonts w:ascii="Times New Roman" w:hAnsi="Times New Roman"/>
          <w:sz w:val="26"/>
          <w:szCs w:val="26"/>
        </w:rPr>
        <w:t>(1): Ký hiệu CĐR của môn học</w:t>
      </w:r>
    </w:p>
    <w:p w:rsidR="00B9295A" w:rsidRDefault="005F12ED">
      <w:pPr>
        <w:widowControl w:val="0"/>
        <w:ind w:left="1" w:hanging="3"/>
        <w:jc w:val="both"/>
        <w:rPr>
          <w:rFonts w:ascii="Times New Roman" w:hAnsi="Times New Roman"/>
          <w:sz w:val="26"/>
          <w:szCs w:val="26"/>
        </w:rPr>
      </w:pPr>
      <w:r>
        <w:rPr>
          <w:rFonts w:ascii="Times New Roman" w:hAnsi="Times New Roman"/>
          <w:sz w:val="26"/>
          <w:szCs w:val="26"/>
        </w:rPr>
        <w:t xml:space="preserve">(2): Mô tả CĐR, các chủ đề CĐR ở cấp độ 4 </w:t>
      </w:r>
    </w:p>
    <w:p w:rsidR="00B9295A" w:rsidRDefault="005F12ED">
      <w:pPr>
        <w:widowControl w:val="0"/>
        <w:spacing w:after="120"/>
        <w:ind w:left="1" w:hanging="3"/>
        <w:jc w:val="both"/>
        <w:rPr>
          <w:rFonts w:ascii="Times New Roman" w:hAnsi="Times New Roman"/>
          <w:sz w:val="26"/>
          <w:szCs w:val="26"/>
        </w:rPr>
      </w:pPr>
      <w:r>
        <w:rPr>
          <w:rFonts w:ascii="Times New Roman" w:hAnsi="Times New Roman"/>
          <w:sz w:val="26"/>
          <w:szCs w:val="26"/>
        </w:rPr>
        <w:t xml:space="preserve">         (3): I (Introduce): giới thiệu; T (Teach): dạy; U (Utilize): sử dụng</w:t>
      </w:r>
    </w:p>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Đánh giá môn học</w:t>
      </w:r>
    </w:p>
    <w:p w:rsidR="00B9295A" w:rsidRDefault="005F12ED">
      <w:pPr>
        <w:numPr>
          <w:ilvl w:val="0"/>
          <w:numId w:val="8"/>
        </w:numPr>
        <w:pBdr>
          <w:top w:val="nil"/>
          <w:left w:val="nil"/>
          <w:bottom w:val="nil"/>
          <w:right w:val="nil"/>
          <w:between w:val="nil"/>
        </w:pBdr>
        <w:tabs>
          <w:tab w:val="left" w:pos="360"/>
        </w:tabs>
        <w:spacing w:line="360" w:lineRule="auto"/>
        <w:ind w:left="1" w:hanging="3"/>
        <w:jc w:val="both"/>
        <w:rPr>
          <w:rFonts w:ascii="Times New Roman" w:hAnsi="Times New Roman"/>
          <w:color w:val="000000"/>
        </w:rPr>
      </w:pPr>
      <w:r>
        <w:rPr>
          <w:rFonts w:ascii="Times New Roman" w:hAnsi="Times New Roman"/>
          <w:i/>
          <w:color w:val="000000"/>
          <w:sz w:val="26"/>
          <w:szCs w:val="26"/>
        </w:rPr>
        <w:t>(các thành phần, các bài đánh giá, các tiêu chí đánh giá, chuẩn đánh giá, và tỷ lệ đánh giá, thể hiện sự tương quan với các CĐR của môn học)</w:t>
      </w:r>
      <w:r>
        <w:rPr>
          <w:rFonts w:ascii="Times New Roman" w:hAnsi="Times New Roman"/>
          <w:color w:val="000000"/>
        </w:rPr>
        <w:t xml:space="preserve"> trong đó quy định số</w:t>
      </w:r>
      <w:r>
        <w:rPr>
          <w:rFonts w:ascii="Times New Roman" w:hAnsi="Times New Roman"/>
          <w:color w:val="000000"/>
        </w:rPr>
        <w:t xml:space="preserve"> lần kiểm tra, bài tập hoặc tiểu luận, thi, số bài thực hành, trọng số của mỗi lần đánh giá.</w:t>
      </w:r>
    </w:p>
    <w:p w:rsidR="00B9295A" w:rsidRDefault="005F12ED">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Điểm Giữa kỳ (40%) = Chuyên cần+ Tham gia phát biểu-Thảo luận +Thuyết trình </w:t>
      </w:r>
    </w:p>
    <w:p w:rsidR="00B9295A" w:rsidRDefault="005F12ED">
      <w:pPr>
        <w:pBdr>
          <w:top w:val="nil"/>
          <w:left w:val="nil"/>
          <w:bottom w:val="nil"/>
          <w:right w:val="nil"/>
          <w:between w:val="nil"/>
        </w:pBdr>
        <w:spacing w:line="360" w:lineRule="auto"/>
        <w:ind w:left="0" w:hanging="2"/>
        <w:jc w:val="both"/>
        <w:rPr>
          <w:rFonts w:ascii="Times New Roman" w:hAnsi="Times New Roman"/>
          <w:color w:val="000000"/>
        </w:rPr>
      </w:pPr>
      <w:r>
        <w:rPr>
          <w:rFonts w:ascii="Times New Roman" w:hAnsi="Times New Roman"/>
          <w:color w:val="000000"/>
        </w:rPr>
        <w:t xml:space="preserve">Điểm Cuối kỳ (60%) </w:t>
      </w:r>
      <w:proofErr w:type="gramStart"/>
      <w:r>
        <w:rPr>
          <w:rFonts w:ascii="Times New Roman" w:hAnsi="Times New Roman"/>
          <w:color w:val="000000"/>
        </w:rPr>
        <w:t>=  Tự</w:t>
      </w:r>
      <w:proofErr w:type="gramEnd"/>
      <w:r>
        <w:rPr>
          <w:rFonts w:ascii="Times New Roman" w:hAnsi="Times New Roman"/>
          <w:color w:val="000000"/>
        </w:rPr>
        <w:t xml:space="preserve"> luận</w:t>
      </w:r>
    </w:p>
    <w:tbl>
      <w:tblPr>
        <w:tblStyle w:val="a2"/>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7"/>
        <w:gridCol w:w="1134"/>
        <w:gridCol w:w="1559"/>
        <w:gridCol w:w="1276"/>
        <w:gridCol w:w="1134"/>
        <w:gridCol w:w="1276"/>
        <w:gridCol w:w="2977"/>
      </w:tblGrid>
      <w:tr w:rsidR="00B9295A">
        <w:tc>
          <w:tcPr>
            <w:tcW w:w="817" w:type="dxa"/>
          </w:tcPr>
          <w:p w:rsidR="00B9295A" w:rsidRDefault="005F12ED">
            <w:pPr>
              <w:spacing w:line="360" w:lineRule="auto"/>
              <w:ind w:left="0" w:hanging="2"/>
              <w:jc w:val="both"/>
              <w:rPr>
                <w:rFonts w:ascii="Times New Roman" w:hAnsi="Times New Roman"/>
              </w:rPr>
            </w:pPr>
            <w:r>
              <w:rPr>
                <w:rFonts w:ascii="Times New Roman" w:hAnsi="Times New Roman"/>
              </w:rPr>
              <w:t>STT</w:t>
            </w:r>
          </w:p>
        </w:tc>
        <w:tc>
          <w:tcPr>
            <w:tcW w:w="1134" w:type="dxa"/>
          </w:tcPr>
          <w:p w:rsidR="00B9295A" w:rsidRDefault="005F12ED">
            <w:pPr>
              <w:spacing w:line="360" w:lineRule="auto"/>
              <w:ind w:left="0" w:hanging="2"/>
              <w:jc w:val="both"/>
              <w:rPr>
                <w:rFonts w:ascii="Times New Roman" w:hAnsi="Times New Roman"/>
              </w:rPr>
            </w:pPr>
            <w:r>
              <w:rPr>
                <w:rFonts w:ascii="Times New Roman" w:hAnsi="Times New Roman"/>
              </w:rPr>
              <w:t>Thời điểm kiểm tra</w:t>
            </w:r>
          </w:p>
        </w:tc>
        <w:tc>
          <w:tcPr>
            <w:tcW w:w="1559" w:type="dxa"/>
          </w:tcPr>
          <w:p w:rsidR="00B9295A" w:rsidRDefault="005F12ED">
            <w:pPr>
              <w:spacing w:line="360" w:lineRule="auto"/>
              <w:ind w:left="0" w:hanging="2"/>
              <w:jc w:val="both"/>
              <w:rPr>
                <w:rFonts w:ascii="Times New Roman" w:hAnsi="Times New Roman"/>
              </w:rPr>
            </w:pPr>
            <w:r>
              <w:rPr>
                <w:rFonts w:ascii="Times New Roman" w:hAnsi="Times New Roman"/>
              </w:rPr>
              <w:t>Hình thức KTĐG</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Công cụ</w:t>
            </w:r>
          </w:p>
          <w:p w:rsidR="00B9295A" w:rsidRDefault="005F12ED">
            <w:pPr>
              <w:spacing w:line="360" w:lineRule="auto"/>
              <w:ind w:left="0" w:hanging="2"/>
              <w:jc w:val="both"/>
              <w:rPr>
                <w:rFonts w:ascii="Times New Roman" w:hAnsi="Times New Roman"/>
              </w:rPr>
            </w:pPr>
            <w:r>
              <w:rPr>
                <w:rFonts w:ascii="Times New Roman" w:hAnsi="Times New Roman"/>
              </w:rPr>
              <w:t>KTĐG</w:t>
            </w:r>
          </w:p>
        </w:tc>
        <w:tc>
          <w:tcPr>
            <w:tcW w:w="1134" w:type="dxa"/>
          </w:tcPr>
          <w:p w:rsidR="00B9295A" w:rsidRDefault="005F12ED">
            <w:pPr>
              <w:spacing w:line="360" w:lineRule="auto"/>
              <w:ind w:left="0" w:hanging="2"/>
              <w:jc w:val="both"/>
              <w:rPr>
                <w:rFonts w:ascii="Times New Roman" w:hAnsi="Times New Roman"/>
              </w:rPr>
            </w:pPr>
            <w:r>
              <w:rPr>
                <w:rFonts w:ascii="Times New Roman" w:hAnsi="Times New Roman"/>
              </w:rPr>
              <w:t>Trọng số</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Thang điểm</w:t>
            </w:r>
          </w:p>
        </w:tc>
        <w:tc>
          <w:tcPr>
            <w:tcW w:w="2977" w:type="dxa"/>
          </w:tcPr>
          <w:p w:rsidR="00B9295A" w:rsidRDefault="005F12ED">
            <w:pPr>
              <w:spacing w:line="360" w:lineRule="auto"/>
              <w:ind w:left="0" w:hanging="2"/>
              <w:jc w:val="both"/>
              <w:rPr>
                <w:rFonts w:ascii="Times New Roman" w:hAnsi="Times New Roman"/>
              </w:rPr>
            </w:pPr>
            <w:r>
              <w:rPr>
                <w:rFonts w:ascii="Times New Roman" w:hAnsi="Times New Roman"/>
              </w:rPr>
              <w:t>Tiêu chí đánh giá</w:t>
            </w:r>
          </w:p>
        </w:tc>
      </w:tr>
      <w:tr w:rsidR="00B9295A">
        <w:tc>
          <w:tcPr>
            <w:tcW w:w="817" w:type="dxa"/>
          </w:tcPr>
          <w:p w:rsidR="00B9295A" w:rsidRDefault="005F12ED">
            <w:pPr>
              <w:spacing w:line="360" w:lineRule="auto"/>
              <w:ind w:left="0" w:hanging="2"/>
              <w:jc w:val="both"/>
              <w:rPr>
                <w:rFonts w:ascii="Times New Roman" w:hAnsi="Times New Roman"/>
              </w:rPr>
            </w:pPr>
            <w:r>
              <w:rPr>
                <w:rFonts w:ascii="Times New Roman" w:hAnsi="Times New Roman"/>
              </w:rPr>
              <w:t>1</w:t>
            </w:r>
          </w:p>
        </w:tc>
        <w:tc>
          <w:tcPr>
            <w:tcW w:w="1134" w:type="dxa"/>
          </w:tcPr>
          <w:p w:rsidR="00B9295A" w:rsidRDefault="005F12ED">
            <w:pPr>
              <w:spacing w:line="360" w:lineRule="auto"/>
              <w:ind w:left="0" w:hanging="2"/>
              <w:jc w:val="both"/>
              <w:rPr>
                <w:rFonts w:ascii="Times New Roman" w:hAnsi="Times New Roman"/>
              </w:rPr>
            </w:pPr>
            <w:r>
              <w:rPr>
                <w:rFonts w:ascii="Times New Roman" w:hAnsi="Times New Roman"/>
              </w:rPr>
              <w:t>Suốt học phần</w:t>
            </w:r>
          </w:p>
        </w:tc>
        <w:tc>
          <w:tcPr>
            <w:tcW w:w="1559" w:type="dxa"/>
            <w:vAlign w:val="center"/>
          </w:tcPr>
          <w:p w:rsidR="00B9295A" w:rsidRDefault="005F12ED">
            <w:pPr>
              <w:spacing w:line="360" w:lineRule="auto"/>
              <w:ind w:left="0" w:hanging="2"/>
              <w:jc w:val="both"/>
              <w:rPr>
                <w:rFonts w:ascii="Times New Roman" w:hAnsi="Times New Roman"/>
              </w:rPr>
            </w:pPr>
            <w:r>
              <w:rPr>
                <w:rFonts w:ascii="Times New Roman" w:hAnsi="Times New Roman"/>
              </w:rPr>
              <w:t xml:space="preserve">Chuyên cần </w:t>
            </w:r>
          </w:p>
          <w:p w:rsidR="00B9295A" w:rsidRDefault="005F12ED">
            <w:pPr>
              <w:spacing w:line="360" w:lineRule="auto"/>
              <w:ind w:left="0" w:hanging="2"/>
              <w:jc w:val="both"/>
              <w:rPr>
                <w:rFonts w:ascii="Times New Roman" w:hAnsi="Times New Roman"/>
              </w:rPr>
            </w:pPr>
            <w:r>
              <w:rPr>
                <w:rFonts w:ascii="Times New Roman" w:hAnsi="Times New Roman"/>
              </w:rPr>
              <w:t>và</w:t>
            </w:r>
          </w:p>
          <w:p w:rsidR="00B9295A" w:rsidRDefault="005F12ED">
            <w:pPr>
              <w:spacing w:line="360" w:lineRule="auto"/>
              <w:ind w:left="0" w:hanging="2"/>
              <w:jc w:val="both"/>
              <w:rPr>
                <w:rFonts w:ascii="Times New Roman" w:hAnsi="Times New Roman"/>
              </w:rPr>
            </w:pPr>
            <w:r>
              <w:rPr>
                <w:rFonts w:ascii="Times New Roman" w:hAnsi="Times New Roman"/>
              </w:rPr>
              <w:t xml:space="preserve">Tham gia phát biểu xây dựng bài </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Bảng Điểm danh</w:t>
            </w:r>
          </w:p>
        </w:tc>
        <w:tc>
          <w:tcPr>
            <w:tcW w:w="1134" w:type="dxa"/>
            <w:vAlign w:val="center"/>
          </w:tcPr>
          <w:p w:rsidR="00B9295A" w:rsidRDefault="005F12ED">
            <w:pPr>
              <w:widowControl w:val="0"/>
              <w:spacing w:line="360" w:lineRule="auto"/>
              <w:ind w:left="0" w:hanging="2"/>
              <w:jc w:val="both"/>
              <w:rPr>
                <w:rFonts w:ascii="Times New Roman" w:hAnsi="Times New Roman"/>
              </w:rPr>
            </w:pPr>
            <w:r>
              <w:rPr>
                <w:rFonts w:ascii="Times New Roman" w:hAnsi="Times New Roman"/>
              </w:rPr>
              <w:t>10%</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10 điểm</w:t>
            </w:r>
          </w:p>
        </w:tc>
        <w:tc>
          <w:tcPr>
            <w:tcW w:w="2977" w:type="dxa"/>
            <w:vAlign w:val="center"/>
          </w:tcPr>
          <w:p w:rsidR="00B9295A" w:rsidRDefault="005F12ED">
            <w:pPr>
              <w:widowControl w:val="0"/>
              <w:spacing w:line="360" w:lineRule="auto"/>
              <w:ind w:left="0" w:hanging="2"/>
              <w:jc w:val="both"/>
              <w:rPr>
                <w:rFonts w:ascii="Times New Roman" w:hAnsi="Times New Roman"/>
              </w:rPr>
            </w:pPr>
            <w:r>
              <w:rPr>
                <w:rFonts w:ascii="Times New Roman" w:hAnsi="Times New Roman"/>
              </w:rPr>
              <w:t>GV sẽ điểm danh 3 buổi bất kì. Vắng 1 lần bị trừ 1 điểm cuối kì. Vắng 2 lần bị trừ 2 điểm cuối kì. Vắng 3 lần bị CẤM THI</w:t>
            </w:r>
          </w:p>
        </w:tc>
      </w:tr>
      <w:tr w:rsidR="00B9295A">
        <w:tc>
          <w:tcPr>
            <w:tcW w:w="817" w:type="dxa"/>
          </w:tcPr>
          <w:p w:rsidR="00B9295A" w:rsidRDefault="005F12ED">
            <w:pPr>
              <w:spacing w:line="360" w:lineRule="auto"/>
              <w:ind w:left="0" w:hanging="2"/>
              <w:jc w:val="both"/>
              <w:rPr>
                <w:rFonts w:ascii="Times New Roman" w:hAnsi="Times New Roman"/>
              </w:rPr>
            </w:pPr>
            <w:r>
              <w:rPr>
                <w:rFonts w:ascii="Times New Roman" w:hAnsi="Times New Roman"/>
              </w:rPr>
              <w:t>2</w:t>
            </w:r>
          </w:p>
        </w:tc>
        <w:tc>
          <w:tcPr>
            <w:tcW w:w="1134" w:type="dxa"/>
          </w:tcPr>
          <w:p w:rsidR="00B9295A" w:rsidRDefault="005F12ED">
            <w:pPr>
              <w:spacing w:line="360" w:lineRule="auto"/>
              <w:ind w:left="0" w:hanging="2"/>
              <w:jc w:val="both"/>
              <w:rPr>
                <w:rFonts w:ascii="Times New Roman" w:hAnsi="Times New Roman"/>
              </w:rPr>
            </w:pPr>
            <w:r>
              <w:rPr>
                <w:rFonts w:ascii="Times New Roman" w:hAnsi="Times New Roman"/>
              </w:rPr>
              <w:t>Từ tuần thứ hai của môn học đến hết học phần</w:t>
            </w:r>
          </w:p>
        </w:tc>
        <w:tc>
          <w:tcPr>
            <w:tcW w:w="1559" w:type="dxa"/>
            <w:vAlign w:val="center"/>
          </w:tcPr>
          <w:p w:rsidR="00B9295A" w:rsidRDefault="005F12ED">
            <w:pPr>
              <w:widowControl w:val="0"/>
              <w:spacing w:line="360" w:lineRule="auto"/>
              <w:ind w:left="0" w:hanging="2"/>
              <w:jc w:val="both"/>
              <w:rPr>
                <w:rFonts w:ascii="Times New Roman" w:hAnsi="Times New Roman"/>
              </w:rPr>
            </w:pPr>
            <w:r>
              <w:rPr>
                <w:rFonts w:ascii="Times New Roman" w:hAnsi="Times New Roman"/>
              </w:rPr>
              <w:t xml:space="preserve">Trình bày thuyết trình lấy điểm giữa kì </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Chủ đề thuyết trình</w:t>
            </w:r>
            <w:r>
              <w:rPr>
                <w:rFonts w:ascii="Times New Roman" w:hAnsi="Times New Roman"/>
              </w:rPr>
              <w:t>-</w:t>
            </w:r>
          </w:p>
          <w:p w:rsidR="00B9295A" w:rsidRDefault="005F12ED">
            <w:pPr>
              <w:spacing w:line="360" w:lineRule="auto"/>
              <w:ind w:left="0" w:hanging="2"/>
              <w:jc w:val="both"/>
              <w:rPr>
                <w:rFonts w:ascii="Times New Roman" w:hAnsi="Times New Roman"/>
              </w:rPr>
            </w:pPr>
            <w:r>
              <w:rPr>
                <w:rFonts w:ascii="Times New Roman" w:hAnsi="Times New Roman"/>
              </w:rPr>
              <w:t>Hình thức thuyết trình</w:t>
            </w:r>
          </w:p>
        </w:tc>
        <w:tc>
          <w:tcPr>
            <w:tcW w:w="1134" w:type="dxa"/>
            <w:vAlign w:val="center"/>
          </w:tcPr>
          <w:p w:rsidR="00B9295A" w:rsidRDefault="005F12ED">
            <w:pPr>
              <w:widowControl w:val="0"/>
              <w:spacing w:line="360" w:lineRule="auto"/>
              <w:ind w:left="0" w:hanging="2"/>
              <w:jc w:val="both"/>
              <w:rPr>
                <w:rFonts w:ascii="Times New Roman" w:hAnsi="Times New Roman"/>
              </w:rPr>
            </w:pPr>
            <w:r>
              <w:rPr>
                <w:rFonts w:ascii="Times New Roman" w:hAnsi="Times New Roman"/>
              </w:rPr>
              <w:t>20%</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10 điểm</w:t>
            </w:r>
          </w:p>
        </w:tc>
        <w:tc>
          <w:tcPr>
            <w:tcW w:w="2977" w:type="dxa"/>
            <w:vAlign w:val="center"/>
          </w:tcPr>
          <w:p w:rsidR="00B9295A" w:rsidRDefault="005F12ED">
            <w:pPr>
              <w:widowControl w:val="0"/>
              <w:spacing w:line="360" w:lineRule="auto"/>
              <w:ind w:left="0" w:hanging="2"/>
              <w:jc w:val="both"/>
              <w:rPr>
                <w:rFonts w:ascii="Times New Roman" w:hAnsi="Times New Roman"/>
              </w:rPr>
            </w:pPr>
            <w:r>
              <w:rPr>
                <w:rFonts w:ascii="Times New Roman" w:hAnsi="Times New Roman"/>
              </w:rPr>
              <w:t xml:space="preserve">Mỗi chuyên đề sẽ có bài tập thuyết trình/trình bày nhỏ dành cho nhóm SV (3-5 SV/nhóm), thời lượng </w:t>
            </w:r>
            <w:r>
              <w:rPr>
                <w:rFonts w:ascii="Times New Roman" w:hAnsi="Times New Roman"/>
                <w:b/>
              </w:rPr>
              <w:t>15 phút</w:t>
            </w:r>
            <w:r>
              <w:rPr>
                <w:rFonts w:ascii="Times New Roman" w:hAnsi="Times New Roman"/>
              </w:rPr>
              <w:t>.</w:t>
            </w:r>
          </w:p>
          <w:p w:rsidR="00B9295A" w:rsidRDefault="005F12ED">
            <w:pPr>
              <w:widowControl w:val="0"/>
              <w:spacing w:line="360" w:lineRule="auto"/>
              <w:ind w:left="0" w:hanging="2"/>
              <w:jc w:val="both"/>
              <w:rPr>
                <w:rFonts w:ascii="Times New Roman" w:hAnsi="Times New Roman"/>
              </w:rPr>
            </w:pPr>
            <w:r>
              <w:rPr>
                <w:rFonts w:ascii="Times New Roman" w:hAnsi="Times New Roman"/>
              </w:rPr>
              <w:t>Tiêu chí đánh giá dựa trên Nội dung và Trình Bày</w:t>
            </w:r>
          </w:p>
          <w:p w:rsidR="00B9295A" w:rsidRDefault="005F12ED">
            <w:pPr>
              <w:widowControl w:val="0"/>
              <w:spacing w:line="360" w:lineRule="auto"/>
              <w:ind w:left="0" w:hanging="2"/>
              <w:jc w:val="both"/>
              <w:rPr>
                <w:rFonts w:ascii="Times New Roman" w:hAnsi="Times New Roman"/>
              </w:rPr>
            </w:pPr>
            <w:r>
              <w:rPr>
                <w:rFonts w:ascii="Times New Roman" w:hAnsi="Times New Roman"/>
              </w:rPr>
              <w:t>(Nội dung 80% và Trình bày 20%)</w:t>
            </w:r>
          </w:p>
          <w:p w:rsidR="00B9295A" w:rsidRDefault="005F12ED">
            <w:pPr>
              <w:widowControl w:val="0"/>
              <w:spacing w:line="360" w:lineRule="auto"/>
              <w:ind w:left="0" w:hanging="2"/>
              <w:jc w:val="both"/>
              <w:rPr>
                <w:rFonts w:ascii="Times New Roman" w:hAnsi="Times New Roman"/>
              </w:rPr>
            </w:pPr>
            <w:r>
              <w:rPr>
                <w:rFonts w:ascii="Times New Roman" w:hAnsi="Times New Roman"/>
              </w:rPr>
              <w:t xml:space="preserve"> (Xem Phụ Lục)</w:t>
            </w:r>
          </w:p>
          <w:p w:rsidR="00B9295A" w:rsidRDefault="00B9295A">
            <w:pPr>
              <w:widowControl w:val="0"/>
              <w:spacing w:line="360" w:lineRule="auto"/>
              <w:ind w:left="0" w:hanging="2"/>
              <w:jc w:val="both"/>
              <w:rPr>
                <w:rFonts w:ascii="Times New Roman" w:hAnsi="Times New Roman"/>
              </w:rPr>
            </w:pPr>
          </w:p>
        </w:tc>
      </w:tr>
      <w:tr w:rsidR="00B9295A">
        <w:tc>
          <w:tcPr>
            <w:tcW w:w="817" w:type="dxa"/>
          </w:tcPr>
          <w:p w:rsidR="00B9295A" w:rsidRDefault="005F12ED">
            <w:pPr>
              <w:spacing w:line="360" w:lineRule="auto"/>
              <w:ind w:left="0" w:hanging="2"/>
              <w:jc w:val="both"/>
              <w:rPr>
                <w:rFonts w:ascii="Times New Roman" w:hAnsi="Times New Roman"/>
              </w:rPr>
            </w:pPr>
            <w:r>
              <w:rPr>
                <w:rFonts w:ascii="Times New Roman" w:hAnsi="Times New Roman"/>
              </w:rPr>
              <w:t>3</w:t>
            </w:r>
          </w:p>
        </w:tc>
        <w:tc>
          <w:tcPr>
            <w:tcW w:w="1134" w:type="dxa"/>
          </w:tcPr>
          <w:p w:rsidR="00B9295A" w:rsidRDefault="005F12ED">
            <w:pPr>
              <w:spacing w:line="360" w:lineRule="auto"/>
              <w:ind w:left="0" w:hanging="2"/>
              <w:jc w:val="both"/>
              <w:rPr>
                <w:rFonts w:ascii="Times New Roman" w:hAnsi="Times New Roman"/>
              </w:rPr>
            </w:pPr>
            <w:r>
              <w:rPr>
                <w:rFonts w:ascii="Times New Roman" w:hAnsi="Times New Roman"/>
              </w:rPr>
              <w:t>Cuối kỳ</w:t>
            </w:r>
          </w:p>
        </w:tc>
        <w:tc>
          <w:tcPr>
            <w:tcW w:w="1559" w:type="dxa"/>
            <w:vAlign w:val="center"/>
          </w:tcPr>
          <w:p w:rsidR="00B9295A" w:rsidRDefault="005F12ED">
            <w:pPr>
              <w:widowControl w:val="0"/>
              <w:spacing w:line="360" w:lineRule="auto"/>
              <w:ind w:left="0" w:hanging="2"/>
              <w:jc w:val="both"/>
              <w:rPr>
                <w:rFonts w:ascii="Times New Roman" w:hAnsi="Times New Roman"/>
              </w:rPr>
            </w:pPr>
            <w:r>
              <w:rPr>
                <w:rFonts w:ascii="Times New Roman" w:hAnsi="Times New Roman"/>
              </w:rPr>
              <w:t>Kiểm tra Cuối kì -  Tự luận</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Bài kiểm tra tự luận/Tiểu luận</w:t>
            </w:r>
          </w:p>
        </w:tc>
        <w:tc>
          <w:tcPr>
            <w:tcW w:w="1134" w:type="dxa"/>
            <w:vAlign w:val="center"/>
          </w:tcPr>
          <w:p w:rsidR="00B9295A" w:rsidRDefault="005F12ED">
            <w:pPr>
              <w:widowControl w:val="0"/>
              <w:spacing w:line="360" w:lineRule="auto"/>
              <w:ind w:left="0" w:hanging="2"/>
              <w:jc w:val="both"/>
              <w:rPr>
                <w:rFonts w:ascii="Times New Roman" w:hAnsi="Times New Roman"/>
              </w:rPr>
            </w:pPr>
            <w:r>
              <w:rPr>
                <w:rFonts w:ascii="Times New Roman" w:hAnsi="Times New Roman"/>
              </w:rPr>
              <w:t>60%</w:t>
            </w:r>
          </w:p>
        </w:tc>
        <w:tc>
          <w:tcPr>
            <w:tcW w:w="1276" w:type="dxa"/>
          </w:tcPr>
          <w:p w:rsidR="00B9295A" w:rsidRDefault="005F12ED">
            <w:pPr>
              <w:spacing w:line="360" w:lineRule="auto"/>
              <w:ind w:left="0" w:hanging="2"/>
              <w:jc w:val="both"/>
              <w:rPr>
                <w:rFonts w:ascii="Times New Roman" w:hAnsi="Times New Roman"/>
              </w:rPr>
            </w:pPr>
            <w:r>
              <w:rPr>
                <w:rFonts w:ascii="Times New Roman" w:hAnsi="Times New Roman"/>
              </w:rPr>
              <w:t>10 điểm</w:t>
            </w:r>
          </w:p>
        </w:tc>
        <w:tc>
          <w:tcPr>
            <w:tcW w:w="2977" w:type="dxa"/>
          </w:tcPr>
          <w:p w:rsidR="00B9295A" w:rsidRDefault="005F12ED">
            <w:pPr>
              <w:widowControl w:val="0"/>
              <w:spacing w:line="360" w:lineRule="auto"/>
              <w:ind w:left="0" w:hanging="2"/>
              <w:jc w:val="both"/>
              <w:rPr>
                <w:rFonts w:ascii="Times New Roman" w:hAnsi="Times New Roman"/>
              </w:rPr>
            </w:pPr>
            <w:r>
              <w:rPr>
                <w:rFonts w:ascii="Times New Roman" w:hAnsi="Times New Roman"/>
              </w:rPr>
              <w:t>Tự luận: Tiêu chí đánh giá dựa trên Nội dung và Trình Bày</w:t>
            </w:r>
          </w:p>
          <w:p w:rsidR="00B9295A" w:rsidRDefault="005F12ED">
            <w:pPr>
              <w:widowControl w:val="0"/>
              <w:spacing w:line="360" w:lineRule="auto"/>
              <w:ind w:left="0" w:hanging="2"/>
              <w:jc w:val="both"/>
              <w:rPr>
                <w:rFonts w:ascii="Times New Roman" w:hAnsi="Times New Roman"/>
              </w:rPr>
            </w:pPr>
            <w:r>
              <w:rPr>
                <w:rFonts w:ascii="Times New Roman" w:hAnsi="Times New Roman"/>
              </w:rPr>
              <w:t>(Nội dung 80% và Trình bày 20%)</w:t>
            </w:r>
          </w:p>
          <w:p w:rsidR="00B9295A" w:rsidRDefault="005F12ED">
            <w:pPr>
              <w:widowControl w:val="0"/>
              <w:spacing w:line="360" w:lineRule="auto"/>
              <w:ind w:left="0" w:hanging="2"/>
              <w:jc w:val="both"/>
              <w:rPr>
                <w:rFonts w:ascii="Times New Roman" w:hAnsi="Times New Roman"/>
              </w:rPr>
            </w:pPr>
            <w:r>
              <w:rPr>
                <w:rFonts w:ascii="Times New Roman" w:hAnsi="Times New Roman"/>
              </w:rPr>
              <w:lastRenderedPageBreak/>
              <w:t>(Xem Phụ Lục)</w:t>
            </w:r>
          </w:p>
          <w:p w:rsidR="00B9295A" w:rsidRDefault="00B9295A">
            <w:pPr>
              <w:spacing w:line="360" w:lineRule="auto"/>
              <w:ind w:left="0" w:hanging="2"/>
              <w:jc w:val="both"/>
              <w:rPr>
                <w:rFonts w:ascii="Times New Roman" w:hAnsi="Times New Roman"/>
              </w:rPr>
            </w:pPr>
          </w:p>
        </w:tc>
      </w:tr>
    </w:tbl>
    <w:p w:rsidR="00B9295A" w:rsidRDefault="005F12ED">
      <w:pPr>
        <w:spacing w:line="360" w:lineRule="auto"/>
        <w:ind w:left="0" w:hanging="2"/>
        <w:jc w:val="both"/>
        <w:rPr>
          <w:rFonts w:ascii="Times New Roman" w:hAnsi="Times New Roman"/>
        </w:rPr>
      </w:pPr>
      <w:r>
        <w:rPr>
          <w:rFonts w:ascii="Times New Roman" w:hAnsi="Times New Roman"/>
          <w:b/>
        </w:rPr>
        <w:lastRenderedPageBreak/>
        <w:t>Phụ Lục:</w:t>
      </w:r>
    </w:p>
    <w:p w:rsidR="00B9295A" w:rsidRDefault="005F12ED">
      <w:pPr>
        <w:spacing w:line="360" w:lineRule="auto"/>
        <w:ind w:left="0" w:hanging="2"/>
        <w:jc w:val="both"/>
        <w:rPr>
          <w:rFonts w:ascii="Times New Roman" w:hAnsi="Times New Roman"/>
        </w:rPr>
      </w:pPr>
      <w:r>
        <w:rPr>
          <w:rFonts w:ascii="Times New Roman" w:hAnsi="Times New Roman"/>
          <w:b/>
        </w:rPr>
        <w:t>Tiêu chí đánh giá Trình bày:</w:t>
      </w:r>
    </w:p>
    <w:tbl>
      <w:tblPr>
        <w:tblStyle w:val="a3"/>
        <w:tblW w:w="92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43"/>
        <w:gridCol w:w="1561"/>
        <w:gridCol w:w="1539"/>
        <w:gridCol w:w="1539"/>
        <w:gridCol w:w="1539"/>
        <w:gridCol w:w="1545"/>
      </w:tblGrid>
      <w:tr w:rsidR="00B9295A">
        <w:tc>
          <w:tcPr>
            <w:tcW w:w="1543" w:type="dxa"/>
          </w:tcPr>
          <w:p w:rsidR="00B9295A" w:rsidRDefault="00B9295A">
            <w:pPr>
              <w:spacing w:line="360" w:lineRule="auto"/>
              <w:ind w:left="0" w:hanging="2"/>
              <w:jc w:val="both"/>
              <w:rPr>
                <w:rFonts w:ascii="Times New Roman" w:hAnsi="Times New Roman"/>
              </w:rPr>
            </w:pPr>
          </w:p>
        </w:tc>
        <w:tc>
          <w:tcPr>
            <w:tcW w:w="1561" w:type="dxa"/>
          </w:tcPr>
          <w:p w:rsidR="00B9295A" w:rsidRDefault="005F12ED">
            <w:pPr>
              <w:spacing w:line="360" w:lineRule="auto"/>
              <w:ind w:left="0" w:hanging="2"/>
              <w:jc w:val="both"/>
              <w:rPr>
                <w:rFonts w:ascii="Times New Roman" w:hAnsi="Times New Roman"/>
              </w:rPr>
            </w:pPr>
            <w:r>
              <w:rPr>
                <w:rFonts w:ascii="Times New Roman" w:hAnsi="Times New Roman"/>
              </w:rPr>
              <w:t>KHÔNG ĐẠT</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5 – 6 điểm</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6 -7 điểm</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7-8 điểm</w:t>
            </w:r>
          </w:p>
        </w:tc>
        <w:tc>
          <w:tcPr>
            <w:tcW w:w="1545" w:type="dxa"/>
          </w:tcPr>
          <w:p w:rsidR="00B9295A" w:rsidRDefault="005F12ED">
            <w:pPr>
              <w:spacing w:line="360" w:lineRule="auto"/>
              <w:ind w:left="0" w:hanging="2"/>
              <w:jc w:val="both"/>
              <w:rPr>
                <w:rFonts w:ascii="Times New Roman" w:hAnsi="Times New Roman"/>
              </w:rPr>
            </w:pPr>
            <w:r>
              <w:rPr>
                <w:rFonts w:ascii="Times New Roman" w:hAnsi="Times New Roman"/>
              </w:rPr>
              <w:t>9-10 điểm</w:t>
            </w:r>
          </w:p>
        </w:tc>
      </w:tr>
      <w:tr w:rsidR="00B9295A">
        <w:tc>
          <w:tcPr>
            <w:tcW w:w="1543" w:type="dxa"/>
          </w:tcPr>
          <w:p w:rsidR="00B9295A" w:rsidRDefault="005F12ED">
            <w:pPr>
              <w:spacing w:line="360" w:lineRule="auto"/>
              <w:ind w:left="0" w:hanging="2"/>
              <w:jc w:val="both"/>
              <w:rPr>
                <w:rFonts w:ascii="Times New Roman" w:hAnsi="Times New Roman"/>
              </w:rPr>
            </w:pPr>
            <w:r>
              <w:rPr>
                <w:rFonts w:ascii="Times New Roman" w:hAnsi="Times New Roman"/>
              </w:rPr>
              <w:t>Power point</w:t>
            </w:r>
          </w:p>
        </w:tc>
        <w:tc>
          <w:tcPr>
            <w:tcW w:w="1561" w:type="dxa"/>
          </w:tcPr>
          <w:p w:rsidR="00B9295A" w:rsidRDefault="005F12ED">
            <w:pPr>
              <w:spacing w:line="360" w:lineRule="auto"/>
              <w:ind w:left="0" w:hanging="2"/>
              <w:jc w:val="both"/>
              <w:rPr>
                <w:rFonts w:ascii="Times New Roman" w:hAnsi="Times New Roman"/>
              </w:rPr>
            </w:pPr>
            <w:r>
              <w:rPr>
                <w:rFonts w:ascii="Times New Roman" w:hAnsi="Times New Roman"/>
              </w:rPr>
              <w:t>Trình bày xấu, không rõ ràng</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Trình bày được căn bản các nội dung.</w:t>
            </w:r>
          </w:p>
          <w:p w:rsidR="00B9295A" w:rsidRDefault="005F12ED">
            <w:pPr>
              <w:spacing w:line="360" w:lineRule="auto"/>
              <w:ind w:left="0" w:hanging="2"/>
              <w:jc w:val="both"/>
              <w:rPr>
                <w:rFonts w:ascii="Times New Roman" w:hAnsi="Times New Roman"/>
              </w:rPr>
            </w:pPr>
            <w:r>
              <w:rPr>
                <w:rFonts w:ascii="Times New Roman" w:hAnsi="Times New Roman"/>
              </w:rPr>
              <w:t>Hình thức chưa tốt.</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Trình bày được căn bản các nội dung.</w:t>
            </w:r>
          </w:p>
          <w:p w:rsidR="00B9295A" w:rsidRDefault="005F12ED">
            <w:pPr>
              <w:spacing w:line="360" w:lineRule="auto"/>
              <w:ind w:left="0" w:hanging="2"/>
              <w:jc w:val="both"/>
              <w:rPr>
                <w:rFonts w:ascii="Times New Roman" w:hAnsi="Times New Roman"/>
              </w:rPr>
            </w:pPr>
            <w:r>
              <w:rPr>
                <w:rFonts w:ascii="Times New Roman" w:hAnsi="Times New Roman"/>
              </w:rPr>
              <w:t>Hình thức tốt.</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Trình bày được căn bản các nội dung.</w:t>
            </w:r>
          </w:p>
          <w:p w:rsidR="00B9295A" w:rsidRDefault="005F12ED">
            <w:pPr>
              <w:spacing w:line="360" w:lineRule="auto"/>
              <w:ind w:left="0" w:hanging="2"/>
              <w:jc w:val="both"/>
              <w:rPr>
                <w:rFonts w:ascii="Times New Roman" w:hAnsi="Times New Roman"/>
              </w:rPr>
            </w:pPr>
            <w:r>
              <w:rPr>
                <w:rFonts w:ascii="Times New Roman" w:hAnsi="Times New Roman"/>
              </w:rPr>
              <w:t>Hình thức đẹp.</w:t>
            </w:r>
          </w:p>
        </w:tc>
        <w:tc>
          <w:tcPr>
            <w:tcW w:w="1545" w:type="dxa"/>
          </w:tcPr>
          <w:p w:rsidR="00B9295A" w:rsidRDefault="005F12ED">
            <w:pPr>
              <w:spacing w:line="360" w:lineRule="auto"/>
              <w:ind w:left="0" w:hanging="2"/>
              <w:jc w:val="both"/>
              <w:rPr>
                <w:rFonts w:ascii="Times New Roman" w:hAnsi="Times New Roman"/>
              </w:rPr>
            </w:pPr>
            <w:r>
              <w:rPr>
                <w:rFonts w:ascii="Times New Roman" w:hAnsi="Times New Roman"/>
              </w:rPr>
              <w:t>Trình bày được sáng tạo các nội dung.</w:t>
            </w:r>
          </w:p>
          <w:p w:rsidR="00B9295A" w:rsidRDefault="005F12ED">
            <w:pPr>
              <w:spacing w:line="360" w:lineRule="auto"/>
              <w:ind w:left="0" w:hanging="2"/>
              <w:jc w:val="both"/>
              <w:rPr>
                <w:rFonts w:ascii="Times New Roman" w:hAnsi="Times New Roman"/>
              </w:rPr>
            </w:pPr>
            <w:r>
              <w:rPr>
                <w:rFonts w:ascii="Times New Roman" w:hAnsi="Times New Roman"/>
              </w:rPr>
              <w:t>Hình thức đẹp, ấn tượng.</w:t>
            </w:r>
          </w:p>
        </w:tc>
      </w:tr>
      <w:tr w:rsidR="00B9295A">
        <w:tc>
          <w:tcPr>
            <w:tcW w:w="1543" w:type="dxa"/>
          </w:tcPr>
          <w:p w:rsidR="00B9295A" w:rsidRDefault="005F12ED">
            <w:pPr>
              <w:spacing w:line="360" w:lineRule="auto"/>
              <w:ind w:left="0" w:hanging="2"/>
              <w:jc w:val="both"/>
              <w:rPr>
                <w:rFonts w:ascii="Times New Roman" w:hAnsi="Times New Roman"/>
              </w:rPr>
            </w:pPr>
            <w:r>
              <w:rPr>
                <w:rFonts w:ascii="Times New Roman" w:hAnsi="Times New Roman"/>
              </w:rPr>
              <w:t>Trình Bày</w:t>
            </w:r>
          </w:p>
        </w:tc>
        <w:tc>
          <w:tcPr>
            <w:tcW w:w="1561" w:type="dxa"/>
          </w:tcPr>
          <w:p w:rsidR="00B9295A" w:rsidRDefault="005F12ED">
            <w:pPr>
              <w:spacing w:line="360" w:lineRule="auto"/>
              <w:ind w:left="0" w:hanging="2"/>
              <w:jc w:val="both"/>
              <w:rPr>
                <w:rFonts w:ascii="Times New Roman" w:hAnsi="Times New Roman"/>
              </w:rPr>
            </w:pPr>
            <w:r>
              <w:rPr>
                <w:rFonts w:ascii="Times New Roman" w:hAnsi="Times New Roman"/>
              </w:rPr>
              <w:t>Trình bày không rõ các nội dung.</w:t>
            </w:r>
          </w:p>
          <w:p w:rsidR="00B9295A" w:rsidRDefault="005F12ED">
            <w:pPr>
              <w:spacing w:line="360" w:lineRule="auto"/>
              <w:ind w:left="0" w:hanging="2"/>
              <w:jc w:val="both"/>
              <w:rPr>
                <w:rFonts w:ascii="Times New Roman" w:hAnsi="Times New Roman"/>
              </w:rPr>
            </w:pPr>
            <w:r>
              <w:rPr>
                <w:rFonts w:ascii="Times New Roman" w:hAnsi="Times New Roman"/>
              </w:rPr>
              <w:t>Còn đọc khi trình bày.</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Trình bày được căn bản các nội dung.</w:t>
            </w:r>
          </w:p>
          <w:p w:rsidR="00B9295A" w:rsidRDefault="005F12ED">
            <w:pPr>
              <w:spacing w:line="360" w:lineRule="auto"/>
              <w:ind w:left="0" w:hanging="2"/>
              <w:jc w:val="both"/>
              <w:rPr>
                <w:rFonts w:ascii="Times New Roman" w:hAnsi="Times New Roman"/>
              </w:rPr>
            </w:pPr>
            <w:r>
              <w:rPr>
                <w:rFonts w:ascii="Times New Roman" w:hAnsi="Times New Roman"/>
              </w:rPr>
              <w:t>Còn một số lỗi nhỏ trong trình bày.</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Trình bày được đầy các nội dung.</w:t>
            </w:r>
          </w:p>
          <w:p w:rsidR="00B9295A" w:rsidRDefault="005F12ED">
            <w:pPr>
              <w:spacing w:line="360" w:lineRule="auto"/>
              <w:ind w:left="0" w:hanging="2"/>
              <w:jc w:val="both"/>
              <w:rPr>
                <w:rFonts w:ascii="Times New Roman" w:hAnsi="Times New Roman"/>
              </w:rPr>
            </w:pPr>
            <w:r>
              <w:rPr>
                <w:rFonts w:ascii="Times New Roman" w:hAnsi="Times New Roman"/>
              </w:rPr>
              <w:t>Có ít lỗi trong trìn</w:t>
            </w:r>
            <w:r>
              <w:rPr>
                <w:rFonts w:ascii="Times New Roman" w:hAnsi="Times New Roman"/>
              </w:rPr>
              <w:t>h bày.</w:t>
            </w:r>
          </w:p>
        </w:tc>
        <w:tc>
          <w:tcPr>
            <w:tcW w:w="1539" w:type="dxa"/>
          </w:tcPr>
          <w:p w:rsidR="00B9295A" w:rsidRDefault="005F12ED">
            <w:pPr>
              <w:spacing w:line="360" w:lineRule="auto"/>
              <w:ind w:left="0" w:hanging="2"/>
              <w:jc w:val="both"/>
              <w:rPr>
                <w:rFonts w:ascii="Times New Roman" w:hAnsi="Times New Roman"/>
              </w:rPr>
            </w:pPr>
            <w:r>
              <w:rPr>
                <w:rFonts w:ascii="Times New Roman" w:hAnsi="Times New Roman"/>
              </w:rPr>
              <w:t>Trình bày thu hút các nội dung.</w:t>
            </w:r>
          </w:p>
        </w:tc>
        <w:tc>
          <w:tcPr>
            <w:tcW w:w="1545" w:type="dxa"/>
          </w:tcPr>
          <w:p w:rsidR="00B9295A" w:rsidRDefault="005F12ED">
            <w:pPr>
              <w:spacing w:line="360" w:lineRule="auto"/>
              <w:ind w:left="0" w:hanging="2"/>
              <w:jc w:val="both"/>
              <w:rPr>
                <w:rFonts w:ascii="Times New Roman" w:hAnsi="Times New Roman"/>
              </w:rPr>
            </w:pPr>
            <w:r>
              <w:rPr>
                <w:rFonts w:ascii="Times New Roman" w:hAnsi="Times New Roman"/>
              </w:rPr>
              <w:t>Trình bày xuất sắc các nội dung. Có sự sáng tạo trong trình bày.</w:t>
            </w:r>
          </w:p>
        </w:tc>
      </w:tr>
      <w:tr w:rsidR="00B9295A">
        <w:tc>
          <w:tcPr>
            <w:tcW w:w="1543" w:type="dxa"/>
          </w:tcPr>
          <w:p w:rsidR="00B9295A" w:rsidRDefault="005F12ED">
            <w:pPr>
              <w:spacing w:line="360" w:lineRule="auto"/>
              <w:ind w:left="0" w:hanging="2"/>
              <w:jc w:val="both"/>
              <w:rPr>
                <w:rFonts w:ascii="Times New Roman" w:hAnsi="Times New Roman"/>
              </w:rPr>
            </w:pPr>
            <w:r>
              <w:rPr>
                <w:rFonts w:ascii="Times New Roman" w:hAnsi="Times New Roman"/>
              </w:rPr>
              <w:t>Tổng điểm</w:t>
            </w:r>
          </w:p>
        </w:tc>
        <w:tc>
          <w:tcPr>
            <w:tcW w:w="1561" w:type="dxa"/>
          </w:tcPr>
          <w:p w:rsidR="00B9295A" w:rsidRDefault="00B9295A">
            <w:pPr>
              <w:spacing w:line="360" w:lineRule="auto"/>
              <w:ind w:left="0" w:hanging="2"/>
              <w:jc w:val="both"/>
              <w:rPr>
                <w:rFonts w:ascii="Times New Roman" w:hAnsi="Times New Roman"/>
              </w:rPr>
            </w:pPr>
          </w:p>
        </w:tc>
        <w:tc>
          <w:tcPr>
            <w:tcW w:w="1539" w:type="dxa"/>
          </w:tcPr>
          <w:p w:rsidR="00B9295A" w:rsidRDefault="00B9295A">
            <w:pPr>
              <w:spacing w:line="360" w:lineRule="auto"/>
              <w:ind w:left="0" w:hanging="2"/>
              <w:jc w:val="both"/>
              <w:rPr>
                <w:rFonts w:ascii="Times New Roman" w:hAnsi="Times New Roman"/>
              </w:rPr>
            </w:pPr>
          </w:p>
        </w:tc>
        <w:tc>
          <w:tcPr>
            <w:tcW w:w="1539" w:type="dxa"/>
          </w:tcPr>
          <w:p w:rsidR="00B9295A" w:rsidRDefault="00B9295A">
            <w:pPr>
              <w:spacing w:line="360" w:lineRule="auto"/>
              <w:ind w:left="0" w:hanging="2"/>
              <w:jc w:val="both"/>
              <w:rPr>
                <w:rFonts w:ascii="Times New Roman" w:hAnsi="Times New Roman"/>
              </w:rPr>
            </w:pPr>
          </w:p>
        </w:tc>
        <w:tc>
          <w:tcPr>
            <w:tcW w:w="1539" w:type="dxa"/>
          </w:tcPr>
          <w:p w:rsidR="00B9295A" w:rsidRDefault="00B9295A">
            <w:pPr>
              <w:spacing w:line="360" w:lineRule="auto"/>
              <w:ind w:left="0" w:hanging="2"/>
              <w:jc w:val="both"/>
              <w:rPr>
                <w:rFonts w:ascii="Times New Roman" w:hAnsi="Times New Roman"/>
              </w:rPr>
            </w:pPr>
          </w:p>
        </w:tc>
        <w:tc>
          <w:tcPr>
            <w:tcW w:w="1545" w:type="dxa"/>
          </w:tcPr>
          <w:p w:rsidR="00B9295A" w:rsidRDefault="00B9295A">
            <w:pPr>
              <w:spacing w:line="360" w:lineRule="auto"/>
              <w:ind w:left="0" w:hanging="2"/>
              <w:jc w:val="both"/>
              <w:rPr>
                <w:rFonts w:ascii="Times New Roman" w:hAnsi="Times New Roman"/>
              </w:rPr>
            </w:pPr>
          </w:p>
        </w:tc>
      </w:tr>
    </w:tbl>
    <w:p w:rsidR="00B9295A" w:rsidRDefault="00B9295A">
      <w:pPr>
        <w:spacing w:line="360" w:lineRule="auto"/>
        <w:ind w:left="0" w:hanging="2"/>
        <w:jc w:val="both"/>
        <w:rPr>
          <w:rFonts w:ascii="Times New Roman" w:hAnsi="Times New Roman"/>
        </w:rPr>
      </w:pPr>
    </w:p>
    <w:p w:rsidR="00B9295A" w:rsidRDefault="005F12ED">
      <w:pPr>
        <w:spacing w:line="360" w:lineRule="auto"/>
        <w:ind w:left="0" w:hanging="2"/>
        <w:jc w:val="both"/>
        <w:rPr>
          <w:rFonts w:ascii="Times New Roman" w:hAnsi="Times New Roman"/>
        </w:rPr>
      </w:pPr>
      <w:r>
        <w:rPr>
          <w:rFonts w:ascii="Times New Roman" w:hAnsi="Times New Roman"/>
          <w:b/>
        </w:rPr>
        <w:t>Tiêu chí đánh giá Nội Dung</w:t>
      </w:r>
    </w:p>
    <w:p w:rsidR="00B9295A" w:rsidRDefault="005F12ED">
      <w:pPr>
        <w:widowControl w:val="0"/>
        <w:ind w:left="0" w:hanging="2"/>
        <w:jc w:val="both"/>
        <w:rPr>
          <w:rFonts w:ascii="Times New Roman" w:hAnsi="Times New Roman"/>
        </w:rPr>
      </w:pPr>
      <w:r>
        <w:rPr>
          <w:rFonts w:ascii="Times New Roman" w:hAnsi="Times New Roman"/>
        </w:rPr>
        <w:t>Tiểu luận</w:t>
      </w:r>
    </w:p>
    <w:p w:rsidR="00B9295A" w:rsidRDefault="005F12ED">
      <w:pPr>
        <w:widowControl w:val="0"/>
        <w:ind w:left="0" w:hanging="2"/>
        <w:jc w:val="both"/>
        <w:rPr>
          <w:rFonts w:ascii="Times New Roman" w:hAnsi="Times New Roman"/>
        </w:rPr>
      </w:pPr>
      <w:r>
        <w:rPr>
          <w:rFonts w:ascii="Times New Roman" w:hAnsi="Times New Roman"/>
        </w:rPr>
        <w:t>Yêu cầu: Nộp bài đúng hạn. Thực hiện đầy đủ các yêu cầu về nội dung chuyên môn của bài tiểu luận.</w:t>
      </w:r>
    </w:p>
    <w:p w:rsidR="00B9295A" w:rsidRDefault="005F12ED">
      <w:pPr>
        <w:widowControl w:val="0"/>
        <w:ind w:left="0" w:hanging="2"/>
        <w:jc w:val="both"/>
        <w:rPr>
          <w:rFonts w:ascii="Times New Roman" w:hAnsi="Times New Roman"/>
        </w:rPr>
      </w:pPr>
      <w:r>
        <w:rPr>
          <w:rFonts w:ascii="Times New Roman" w:hAnsi="Times New Roman"/>
        </w:rPr>
        <w:t xml:space="preserve">TIỂU LUẬN: </w:t>
      </w:r>
    </w:p>
    <w:p w:rsidR="00B9295A" w:rsidRDefault="005F12ED">
      <w:pPr>
        <w:widowControl w:val="0"/>
        <w:ind w:left="0" w:hanging="2"/>
        <w:jc w:val="both"/>
        <w:rPr>
          <w:rFonts w:ascii="Times New Roman" w:hAnsi="Times New Roman"/>
        </w:rPr>
      </w:pPr>
      <w:r>
        <w:rPr>
          <w:rFonts w:ascii="Times New Roman" w:hAnsi="Times New Roman"/>
        </w:rPr>
        <w:t xml:space="preserve">Tiểu luận là bài làm cá nhân. Đề tài sẽ được công bố vào tuần thứ 06 của môn học. Sinh viên sẽ trình bày nội dung dưới dạng văn bản kèm </w:t>
      </w:r>
      <w:proofErr w:type="gramStart"/>
      <w:r>
        <w:rPr>
          <w:rFonts w:ascii="Times New Roman" w:hAnsi="Times New Roman"/>
        </w:rPr>
        <w:t>theo</w:t>
      </w:r>
      <w:proofErr w:type="gramEnd"/>
      <w:r>
        <w:rPr>
          <w:rFonts w:ascii="Times New Roman" w:hAnsi="Times New Roman"/>
        </w:rPr>
        <w:t xml:space="preserve"> đầy đủ các chú thích và trích nguồn. Tiểu luận gửi thành 2 bản cứng và bản mềm. Bản cứng nộp tại VPK v</w:t>
      </w:r>
      <w:r>
        <w:rPr>
          <w:rFonts w:ascii="Times New Roman" w:hAnsi="Times New Roman"/>
        </w:rPr>
        <w:t>à bản mềm nộp vào email giảng viên.</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 xml:space="preserve">YÊU CẦU: </w:t>
      </w:r>
    </w:p>
    <w:p w:rsidR="00B9295A" w:rsidRDefault="005F12ED">
      <w:pPr>
        <w:widowControl w:val="0"/>
        <w:ind w:left="0" w:hanging="2"/>
        <w:jc w:val="both"/>
        <w:rPr>
          <w:rFonts w:ascii="Times New Roman" w:hAnsi="Times New Roman"/>
        </w:rPr>
      </w:pPr>
      <w:r>
        <w:rPr>
          <w:rFonts w:ascii="Times New Roman" w:hAnsi="Times New Roman"/>
        </w:rPr>
        <w:t>Độ dài: 1000 từ</w:t>
      </w:r>
    </w:p>
    <w:p w:rsidR="00B9295A" w:rsidRDefault="005F12ED">
      <w:pPr>
        <w:widowControl w:val="0"/>
        <w:ind w:left="0" w:hanging="2"/>
        <w:jc w:val="both"/>
        <w:rPr>
          <w:rFonts w:ascii="Times New Roman" w:hAnsi="Times New Roman"/>
        </w:rPr>
      </w:pPr>
      <w:r>
        <w:rPr>
          <w:rFonts w:ascii="Times New Roman" w:hAnsi="Times New Roman"/>
        </w:rPr>
        <w:t>Hình thức: Tiếng Việt – Fonts chữ: Times New Roman 12 – Space 1.5 lines.</w:t>
      </w:r>
    </w:p>
    <w:p w:rsidR="00B9295A" w:rsidRDefault="005F12ED">
      <w:pPr>
        <w:widowControl w:val="0"/>
        <w:ind w:left="0" w:hanging="2"/>
        <w:jc w:val="both"/>
        <w:rPr>
          <w:rFonts w:ascii="Times New Roman" w:hAnsi="Times New Roman"/>
        </w:rPr>
      </w:pPr>
      <w:r>
        <w:rPr>
          <w:rFonts w:ascii="Times New Roman" w:hAnsi="Times New Roman"/>
        </w:rPr>
        <w:t>Thời hạn nộp bài: Vào tuần 09 khi kết thúc môn học.</w:t>
      </w:r>
    </w:p>
    <w:p w:rsidR="00B9295A" w:rsidRDefault="005F12ED">
      <w:pPr>
        <w:widowControl w:val="0"/>
        <w:ind w:left="0" w:hanging="2"/>
        <w:jc w:val="both"/>
        <w:rPr>
          <w:rFonts w:ascii="Times New Roman" w:hAnsi="Times New Roman"/>
        </w:rPr>
      </w:pPr>
      <w:r>
        <w:rPr>
          <w:rFonts w:ascii="Times New Roman" w:hAnsi="Times New Roman"/>
        </w:rPr>
        <w:t>Nộp bản giấy cho Khoa QHQT ghi rõ Chủ đề, Lớp, Họ Tên, Mã số SV, Mục lục, Nguồn tài liệu, Số từ.</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Ngoài ra sinh viên còn được nhận điểm thường từ làm bài tập đầy đủ ở nhà &amp; tham gia phát biểu có chất lượng ở trên lớp.</w:t>
      </w:r>
    </w:p>
    <w:p w:rsidR="00B9295A" w:rsidRDefault="005F12ED">
      <w:pPr>
        <w:widowControl w:val="0"/>
        <w:ind w:left="0" w:hanging="2"/>
        <w:jc w:val="both"/>
        <w:rPr>
          <w:rFonts w:ascii="Times New Roman" w:hAnsi="Times New Roman"/>
        </w:rPr>
      </w:pPr>
      <w:r>
        <w:rPr>
          <w:rFonts w:ascii="Times New Roman" w:hAnsi="Times New Roman"/>
        </w:rPr>
        <w:t>Kết quả:</w:t>
      </w:r>
    </w:p>
    <w:p w:rsidR="00B9295A" w:rsidRDefault="005F12ED">
      <w:pPr>
        <w:widowControl w:val="0"/>
        <w:ind w:left="0" w:hanging="2"/>
        <w:jc w:val="both"/>
        <w:rPr>
          <w:rFonts w:ascii="Times New Roman" w:hAnsi="Times New Roman"/>
        </w:rPr>
      </w:pPr>
      <w:r>
        <w:rPr>
          <w:rFonts w:ascii="Times New Roman" w:hAnsi="Times New Roman"/>
        </w:rPr>
        <w:t>5 – 6 điểm: sinh viên nắm đượ</w:t>
      </w:r>
      <w:r>
        <w:rPr>
          <w:rFonts w:ascii="Times New Roman" w:hAnsi="Times New Roman"/>
        </w:rPr>
        <w:t>c nội dung cơ bản nhất của nội dung môn học.</w:t>
      </w:r>
    </w:p>
    <w:p w:rsidR="00B9295A" w:rsidRDefault="005F12ED">
      <w:pPr>
        <w:widowControl w:val="0"/>
        <w:ind w:left="0" w:hanging="2"/>
        <w:jc w:val="both"/>
        <w:rPr>
          <w:rFonts w:ascii="Times New Roman" w:hAnsi="Times New Roman"/>
        </w:rPr>
      </w:pPr>
      <w:r>
        <w:rPr>
          <w:rFonts w:ascii="Times New Roman" w:hAnsi="Times New Roman"/>
        </w:rPr>
        <w:t xml:space="preserve">6 -7 điểm: sinh viên nhận dạng được những lý thuyết cơ bản của hội nhập khu vực/chủ nghĩa khu vực ở châu Âu. </w:t>
      </w:r>
    </w:p>
    <w:p w:rsidR="00B9295A" w:rsidRDefault="005F12ED">
      <w:pPr>
        <w:widowControl w:val="0"/>
        <w:ind w:left="0" w:hanging="2"/>
        <w:jc w:val="both"/>
        <w:rPr>
          <w:rFonts w:ascii="Times New Roman" w:hAnsi="Times New Roman"/>
        </w:rPr>
      </w:pPr>
      <w:r>
        <w:rPr>
          <w:rFonts w:ascii="Times New Roman" w:hAnsi="Times New Roman"/>
        </w:rPr>
        <w:t>7-8 điểm: sinh viên phân biệt được sự khác biệt về nhận thức trong các lý thuyết, các khái niệm, và t</w:t>
      </w:r>
      <w:r>
        <w:rPr>
          <w:rFonts w:ascii="Times New Roman" w:hAnsi="Times New Roman"/>
        </w:rPr>
        <w:t xml:space="preserve">rong thực tiễn hình thành và phát triển của EU. </w:t>
      </w:r>
    </w:p>
    <w:p w:rsidR="00B9295A" w:rsidRDefault="005F12ED">
      <w:pPr>
        <w:widowControl w:val="0"/>
        <w:ind w:left="0" w:hanging="2"/>
        <w:jc w:val="both"/>
        <w:rPr>
          <w:rFonts w:ascii="Times New Roman" w:hAnsi="Times New Roman"/>
        </w:rPr>
      </w:pPr>
      <w:r>
        <w:rPr>
          <w:rFonts w:ascii="Times New Roman" w:hAnsi="Times New Roman"/>
        </w:rPr>
        <w:t>9-10 điểm: sinh viên có khả năng tổng hợp kiến thức để bước đầu xây dựng quan điểm riêng của mình về EU với tư cách là một chủ thể đặc biệt trong quan hệ quốc tế.</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WRITING GRADING RUBRIC IN DETAILS</w:t>
      </w:r>
    </w:p>
    <w:p w:rsidR="00B9295A" w:rsidRDefault="005F12ED">
      <w:pPr>
        <w:widowControl w:val="0"/>
        <w:ind w:left="0" w:hanging="2"/>
        <w:jc w:val="both"/>
        <w:rPr>
          <w:rFonts w:ascii="Times New Roman" w:hAnsi="Times New Roman"/>
        </w:rPr>
      </w:pPr>
      <w:r>
        <w:rPr>
          <w:rFonts w:ascii="Times New Roman" w:hAnsi="Times New Roman"/>
        </w:rPr>
        <w:t>4=A (9</w:t>
      </w:r>
      <w:proofErr w:type="gramStart"/>
      <w:r>
        <w:rPr>
          <w:rFonts w:ascii="Times New Roman" w:hAnsi="Times New Roman"/>
        </w:rPr>
        <w:t>,10</w:t>
      </w:r>
      <w:proofErr w:type="gramEnd"/>
      <w:r>
        <w:rPr>
          <w:rFonts w:ascii="Times New Roman" w:hAnsi="Times New Roman"/>
        </w:rPr>
        <w:t>)</w:t>
      </w:r>
      <w:r>
        <w:rPr>
          <w:rFonts w:ascii="Times New Roman" w:hAnsi="Times New Roman"/>
        </w:rPr>
        <w:tab/>
      </w:r>
      <w:r>
        <w:rPr>
          <w:rFonts w:ascii="Times New Roman" w:hAnsi="Times New Roman"/>
        </w:rPr>
        <w:tab/>
        <w:t>3=B (7,8)</w:t>
      </w:r>
      <w:r>
        <w:rPr>
          <w:rFonts w:ascii="Times New Roman" w:hAnsi="Times New Roman"/>
        </w:rPr>
        <w:tab/>
      </w:r>
      <w:r>
        <w:rPr>
          <w:rFonts w:ascii="Times New Roman" w:hAnsi="Times New Roman"/>
        </w:rPr>
        <w:tab/>
        <w:t>2=C (5,6)</w:t>
      </w:r>
      <w:r>
        <w:rPr>
          <w:rFonts w:ascii="Times New Roman" w:hAnsi="Times New Roman"/>
        </w:rPr>
        <w:tab/>
      </w:r>
      <w:r>
        <w:rPr>
          <w:rFonts w:ascii="Times New Roman" w:hAnsi="Times New Roman"/>
        </w:rPr>
        <w:tab/>
        <w:t>1=D (4,5)</w:t>
      </w:r>
      <w:r>
        <w:rPr>
          <w:rFonts w:ascii="Times New Roman" w:hAnsi="Times New Roman"/>
        </w:rPr>
        <w:tab/>
      </w:r>
      <w:r>
        <w:rPr>
          <w:rFonts w:ascii="Times New Roman" w:hAnsi="Times New Roman"/>
        </w:rPr>
        <w:tab/>
        <w:t>0=U</w:t>
      </w:r>
    </w:p>
    <w:p w:rsidR="00B9295A" w:rsidRDefault="00B9295A">
      <w:pPr>
        <w:widowControl w:val="0"/>
        <w:ind w:left="0" w:hanging="2"/>
        <w:jc w:val="both"/>
        <w:rPr>
          <w:rFonts w:ascii="Times New Roman" w:hAnsi="Times New Roman"/>
        </w:rPr>
      </w:pPr>
    </w:p>
    <w:tbl>
      <w:tblPr>
        <w:tblStyle w:val="a4"/>
        <w:tblW w:w="11222" w:type="dxa"/>
        <w:tblInd w:w="-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63"/>
        <w:gridCol w:w="7987"/>
        <w:gridCol w:w="1472"/>
      </w:tblGrid>
      <w:tr w:rsidR="00B9295A">
        <w:trPr>
          <w:trHeight w:val="143"/>
        </w:trPr>
        <w:tc>
          <w:tcPr>
            <w:tcW w:w="1763" w:type="dxa"/>
            <w:shd w:val="clear" w:color="auto" w:fill="C6D9F1"/>
          </w:tcPr>
          <w:p w:rsidR="00B9295A" w:rsidRDefault="005F12ED">
            <w:pPr>
              <w:widowControl w:val="0"/>
              <w:ind w:left="0" w:hanging="2"/>
              <w:jc w:val="both"/>
              <w:rPr>
                <w:rFonts w:ascii="Times New Roman" w:hAnsi="Times New Roman"/>
              </w:rPr>
            </w:pPr>
            <w:r>
              <w:rPr>
                <w:rFonts w:ascii="Times New Roman" w:hAnsi="Times New Roman"/>
              </w:rPr>
              <w:t>Writing</w:t>
            </w:r>
          </w:p>
          <w:p w:rsidR="00B9295A" w:rsidRDefault="005F12ED">
            <w:pPr>
              <w:widowControl w:val="0"/>
              <w:ind w:left="0" w:hanging="2"/>
              <w:jc w:val="both"/>
              <w:rPr>
                <w:rFonts w:ascii="Times New Roman" w:hAnsi="Times New Roman"/>
              </w:rPr>
            </w:pPr>
            <w:r>
              <w:rPr>
                <w:rFonts w:ascii="Times New Roman" w:hAnsi="Times New Roman"/>
              </w:rPr>
              <w:t>Characteristic</w:t>
            </w:r>
          </w:p>
        </w:tc>
        <w:tc>
          <w:tcPr>
            <w:tcW w:w="7987" w:type="dxa"/>
            <w:shd w:val="clear" w:color="auto" w:fill="C6D9F1"/>
          </w:tcPr>
          <w:p w:rsidR="00B9295A" w:rsidRDefault="005F12ED">
            <w:pPr>
              <w:widowControl w:val="0"/>
              <w:ind w:left="0" w:hanging="2"/>
              <w:jc w:val="both"/>
              <w:rPr>
                <w:rFonts w:ascii="Times New Roman" w:hAnsi="Times New Roman"/>
              </w:rPr>
            </w:pPr>
            <w:r>
              <w:rPr>
                <w:rFonts w:ascii="Times New Roman" w:hAnsi="Times New Roman"/>
              </w:rPr>
              <w:t>Performance Descriptions</w:t>
            </w:r>
          </w:p>
        </w:tc>
        <w:tc>
          <w:tcPr>
            <w:tcW w:w="1472" w:type="dxa"/>
            <w:shd w:val="clear" w:color="auto" w:fill="C6D9F1"/>
          </w:tcPr>
          <w:p w:rsidR="00B9295A" w:rsidRDefault="005F12ED">
            <w:pPr>
              <w:widowControl w:val="0"/>
              <w:ind w:left="0" w:hanging="2"/>
              <w:jc w:val="both"/>
              <w:rPr>
                <w:rFonts w:ascii="Times New Roman" w:hAnsi="Times New Roman"/>
              </w:rPr>
            </w:pPr>
            <w:r>
              <w:rPr>
                <w:rFonts w:ascii="Times New Roman" w:hAnsi="Times New Roman"/>
              </w:rPr>
              <w:t>Performance Level</w:t>
            </w:r>
          </w:p>
        </w:tc>
      </w:tr>
      <w:tr w:rsidR="00B9295A">
        <w:trPr>
          <w:trHeight w:val="143"/>
        </w:trPr>
        <w:tc>
          <w:tcPr>
            <w:tcW w:w="1763" w:type="dxa"/>
          </w:tcPr>
          <w:p w:rsidR="00B9295A" w:rsidRDefault="005F12ED">
            <w:pPr>
              <w:widowControl w:val="0"/>
              <w:ind w:left="0" w:hanging="2"/>
              <w:jc w:val="both"/>
              <w:rPr>
                <w:rFonts w:ascii="Times New Roman" w:hAnsi="Times New Roman"/>
              </w:rPr>
            </w:pPr>
            <w:r>
              <w:rPr>
                <w:rFonts w:ascii="Times New Roman" w:hAnsi="Times New Roman"/>
              </w:rPr>
              <w:t>Follows Directions</w:t>
            </w:r>
          </w:p>
        </w:tc>
        <w:tc>
          <w:tcPr>
            <w:tcW w:w="7987" w:type="dxa"/>
          </w:tcPr>
          <w:p w:rsidR="00B9295A" w:rsidRDefault="005F12ED">
            <w:pPr>
              <w:widowControl w:val="0"/>
              <w:ind w:left="0" w:hanging="2"/>
              <w:jc w:val="both"/>
              <w:rPr>
                <w:rFonts w:ascii="Times New Roman" w:hAnsi="Times New Roman"/>
              </w:rPr>
            </w:pPr>
            <w:r>
              <w:rPr>
                <w:rFonts w:ascii="Times New Roman" w:hAnsi="Times New Roman"/>
              </w:rPr>
              <w:t xml:space="preserve">4= responds fully and appropriately to the assignment </w:t>
            </w:r>
          </w:p>
          <w:p w:rsidR="00B9295A" w:rsidRDefault="005F12ED">
            <w:pPr>
              <w:widowControl w:val="0"/>
              <w:ind w:left="0" w:hanging="2"/>
              <w:jc w:val="both"/>
              <w:rPr>
                <w:rFonts w:ascii="Times New Roman" w:hAnsi="Times New Roman"/>
              </w:rPr>
            </w:pPr>
            <w:r>
              <w:rPr>
                <w:rFonts w:ascii="Times New Roman" w:hAnsi="Times New Roman"/>
              </w:rPr>
              <w:t xml:space="preserve">3= responds reasonably well to assignment </w:t>
            </w:r>
          </w:p>
          <w:p w:rsidR="00B9295A" w:rsidRDefault="005F12ED">
            <w:pPr>
              <w:widowControl w:val="0"/>
              <w:ind w:left="0" w:hanging="2"/>
              <w:jc w:val="both"/>
              <w:rPr>
                <w:rFonts w:ascii="Times New Roman" w:hAnsi="Times New Roman"/>
              </w:rPr>
            </w:pPr>
            <w:r>
              <w:rPr>
                <w:rFonts w:ascii="Times New Roman" w:hAnsi="Times New Roman"/>
              </w:rPr>
              <w:t xml:space="preserve">2= responds acceptably to assignment </w:t>
            </w:r>
          </w:p>
          <w:p w:rsidR="00B9295A" w:rsidRDefault="005F12ED">
            <w:pPr>
              <w:widowControl w:val="0"/>
              <w:ind w:left="0" w:hanging="2"/>
              <w:jc w:val="both"/>
              <w:rPr>
                <w:rFonts w:ascii="Times New Roman" w:hAnsi="Times New Roman"/>
              </w:rPr>
            </w:pPr>
            <w:r>
              <w:rPr>
                <w:rFonts w:ascii="Times New Roman" w:hAnsi="Times New Roman"/>
              </w:rPr>
              <w:t>1= some significant failure to respond to assignment</w:t>
            </w:r>
          </w:p>
          <w:p w:rsidR="00B9295A" w:rsidRDefault="005F12ED">
            <w:pPr>
              <w:widowControl w:val="0"/>
              <w:ind w:left="0" w:hanging="2"/>
              <w:jc w:val="both"/>
              <w:rPr>
                <w:rFonts w:ascii="Times New Roman" w:hAnsi="Times New Roman"/>
              </w:rPr>
            </w:pPr>
            <w:r>
              <w:rPr>
                <w:rFonts w:ascii="Times New Roman" w:hAnsi="Times New Roman"/>
              </w:rPr>
              <w:t>0= wholly fails to respond to assignment</w:t>
            </w:r>
          </w:p>
        </w:tc>
        <w:tc>
          <w:tcPr>
            <w:tcW w:w="1472" w:type="dxa"/>
          </w:tcPr>
          <w:p w:rsidR="00B9295A" w:rsidRDefault="00B9295A">
            <w:pPr>
              <w:widowControl w:val="0"/>
              <w:ind w:left="0" w:hanging="2"/>
              <w:jc w:val="both"/>
              <w:rPr>
                <w:rFonts w:ascii="Times New Roman" w:hAnsi="Times New Roman"/>
              </w:rPr>
            </w:pPr>
          </w:p>
        </w:tc>
      </w:tr>
      <w:tr w:rsidR="00B9295A">
        <w:trPr>
          <w:trHeight w:val="143"/>
        </w:trPr>
        <w:tc>
          <w:tcPr>
            <w:tcW w:w="1763" w:type="dxa"/>
          </w:tcPr>
          <w:p w:rsidR="00B9295A" w:rsidRDefault="005F12ED">
            <w:pPr>
              <w:widowControl w:val="0"/>
              <w:ind w:left="0" w:hanging="2"/>
              <w:jc w:val="both"/>
              <w:rPr>
                <w:rFonts w:ascii="Times New Roman" w:hAnsi="Times New Roman"/>
              </w:rPr>
            </w:pPr>
            <w:r>
              <w:rPr>
                <w:rFonts w:ascii="Times New Roman" w:hAnsi="Times New Roman"/>
              </w:rPr>
              <w:t>Thesis</w:t>
            </w:r>
          </w:p>
        </w:tc>
        <w:tc>
          <w:tcPr>
            <w:tcW w:w="7987" w:type="dxa"/>
          </w:tcPr>
          <w:p w:rsidR="00B9295A" w:rsidRDefault="005F12ED">
            <w:pPr>
              <w:widowControl w:val="0"/>
              <w:ind w:left="0" w:hanging="2"/>
              <w:jc w:val="both"/>
              <w:rPr>
                <w:rFonts w:ascii="Times New Roman" w:hAnsi="Times New Roman"/>
              </w:rPr>
            </w:pPr>
            <w:r>
              <w:rPr>
                <w:rFonts w:ascii="Times New Roman" w:hAnsi="Times New Roman"/>
              </w:rPr>
              <w:t>4= easily identifiable, clear and concise, insightful, and appropriate for assignment</w:t>
            </w:r>
          </w:p>
          <w:p w:rsidR="00B9295A" w:rsidRDefault="005F12ED">
            <w:pPr>
              <w:widowControl w:val="0"/>
              <w:ind w:left="0" w:hanging="2"/>
              <w:jc w:val="both"/>
              <w:rPr>
                <w:rFonts w:ascii="Times New Roman" w:hAnsi="Times New Roman"/>
              </w:rPr>
            </w:pPr>
            <w:r>
              <w:rPr>
                <w:rFonts w:ascii="Times New Roman" w:hAnsi="Times New Roman"/>
              </w:rPr>
              <w:t>3= identifiable, clear, and appropriate</w:t>
            </w:r>
          </w:p>
          <w:p w:rsidR="00B9295A" w:rsidRDefault="005F12ED">
            <w:pPr>
              <w:widowControl w:val="0"/>
              <w:ind w:left="0" w:hanging="2"/>
              <w:jc w:val="both"/>
              <w:rPr>
                <w:rFonts w:ascii="Times New Roman" w:hAnsi="Times New Roman"/>
              </w:rPr>
            </w:pPr>
            <w:r>
              <w:rPr>
                <w:rFonts w:ascii="Times New Roman" w:hAnsi="Times New Roman"/>
              </w:rPr>
              <w:t>2= somewhat difficult to identify, unclear, and/or slightly inappropriate for assignment</w:t>
            </w:r>
          </w:p>
          <w:p w:rsidR="00B9295A" w:rsidRDefault="005F12ED">
            <w:pPr>
              <w:widowControl w:val="0"/>
              <w:ind w:left="0" w:hanging="2"/>
              <w:jc w:val="both"/>
              <w:rPr>
                <w:rFonts w:ascii="Times New Roman" w:hAnsi="Times New Roman"/>
              </w:rPr>
            </w:pPr>
            <w:r>
              <w:rPr>
                <w:rFonts w:ascii="Times New Roman" w:hAnsi="Times New Roman"/>
              </w:rPr>
              <w:t>1= very difficult to identify, unclear, and/or inappropriate for assignment</w:t>
            </w:r>
          </w:p>
          <w:p w:rsidR="00B9295A" w:rsidRDefault="005F12ED">
            <w:pPr>
              <w:widowControl w:val="0"/>
              <w:ind w:left="0" w:hanging="2"/>
              <w:jc w:val="both"/>
              <w:rPr>
                <w:rFonts w:ascii="Times New Roman" w:hAnsi="Times New Roman"/>
              </w:rPr>
            </w:pPr>
            <w:r>
              <w:rPr>
                <w:rFonts w:ascii="Times New Roman" w:hAnsi="Times New Roman"/>
              </w:rPr>
              <w:t>0= unidentifiably, unclear, and/or wholly inappropr</w:t>
            </w:r>
            <w:r>
              <w:rPr>
                <w:rFonts w:ascii="Times New Roman" w:hAnsi="Times New Roman"/>
              </w:rPr>
              <w:t>iate for assignment</w:t>
            </w:r>
          </w:p>
        </w:tc>
        <w:tc>
          <w:tcPr>
            <w:tcW w:w="1472" w:type="dxa"/>
          </w:tcPr>
          <w:p w:rsidR="00B9295A" w:rsidRDefault="00B9295A">
            <w:pPr>
              <w:widowControl w:val="0"/>
              <w:ind w:left="0" w:hanging="2"/>
              <w:jc w:val="both"/>
              <w:rPr>
                <w:rFonts w:ascii="Times New Roman" w:hAnsi="Times New Roman"/>
              </w:rPr>
            </w:pPr>
          </w:p>
        </w:tc>
      </w:tr>
      <w:tr w:rsidR="00B9295A">
        <w:trPr>
          <w:trHeight w:val="143"/>
        </w:trPr>
        <w:tc>
          <w:tcPr>
            <w:tcW w:w="1763" w:type="dxa"/>
          </w:tcPr>
          <w:p w:rsidR="00B9295A" w:rsidRDefault="005F12ED">
            <w:pPr>
              <w:widowControl w:val="0"/>
              <w:ind w:left="0" w:hanging="2"/>
              <w:jc w:val="both"/>
              <w:rPr>
                <w:rFonts w:ascii="Times New Roman" w:hAnsi="Times New Roman"/>
              </w:rPr>
            </w:pPr>
            <w:r>
              <w:rPr>
                <w:rFonts w:ascii="Times New Roman" w:hAnsi="Times New Roman"/>
              </w:rPr>
              <w:t>Use of Evidence</w:t>
            </w:r>
          </w:p>
        </w:tc>
        <w:tc>
          <w:tcPr>
            <w:tcW w:w="7987" w:type="dxa"/>
          </w:tcPr>
          <w:p w:rsidR="00B9295A" w:rsidRDefault="005F12ED">
            <w:pPr>
              <w:widowControl w:val="0"/>
              <w:ind w:left="0" w:hanging="2"/>
              <w:jc w:val="both"/>
              <w:rPr>
                <w:rFonts w:ascii="Times New Roman" w:hAnsi="Times New Roman"/>
              </w:rPr>
            </w:pPr>
            <w:r>
              <w:rPr>
                <w:rFonts w:ascii="Times New Roman" w:hAnsi="Times New Roman"/>
              </w:rPr>
              <w:t>4= appropriate source information (typically primary) used to support thesis and buttress all arguments made in essay, excellent integration of quoted/paraphrased material into writing.</w:t>
            </w:r>
          </w:p>
          <w:p w:rsidR="00B9295A" w:rsidRDefault="005F12ED">
            <w:pPr>
              <w:widowControl w:val="0"/>
              <w:ind w:left="0" w:hanging="2"/>
              <w:jc w:val="both"/>
              <w:rPr>
                <w:rFonts w:ascii="Times New Roman" w:hAnsi="Times New Roman"/>
              </w:rPr>
            </w:pPr>
            <w:r>
              <w:rPr>
                <w:rFonts w:ascii="Times New Roman" w:hAnsi="Times New Roman"/>
              </w:rPr>
              <w:t>3= appropriate source informatio</w:t>
            </w:r>
            <w:r>
              <w:rPr>
                <w:rFonts w:ascii="Times New Roman" w:hAnsi="Times New Roman"/>
              </w:rPr>
              <w:t>n used to support thesis and to buttress most arguments, good integration of sources into writing</w:t>
            </w:r>
          </w:p>
          <w:p w:rsidR="00B9295A" w:rsidRDefault="005F12ED">
            <w:pPr>
              <w:widowControl w:val="0"/>
              <w:ind w:left="0" w:hanging="2"/>
              <w:jc w:val="both"/>
              <w:rPr>
                <w:rFonts w:ascii="Times New Roman" w:hAnsi="Times New Roman"/>
              </w:rPr>
            </w:pPr>
            <w:r>
              <w:rPr>
                <w:rFonts w:ascii="Times New Roman" w:hAnsi="Times New Roman"/>
              </w:rPr>
              <w:t>2= sometimes weak use of source information (excessively secondary), inadequately supports thesis and/or sub-arguments, weak integration of quoted/paraphrased</w:t>
            </w:r>
            <w:r>
              <w:rPr>
                <w:rFonts w:ascii="Times New Roman" w:hAnsi="Times New Roman"/>
              </w:rPr>
              <w:t xml:space="preserve"> material into writing</w:t>
            </w:r>
          </w:p>
          <w:p w:rsidR="00B9295A" w:rsidRDefault="005F12ED">
            <w:pPr>
              <w:widowControl w:val="0"/>
              <w:ind w:left="0" w:hanging="2"/>
              <w:jc w:val="both"/>
              <w:rPr>
                <w:rFonts w:ascii="Times New Roman" w:hAnsi="Times New Roman"/>
              </w:rPr>
            </w:pPr>
            <w:r>
              <w:rPr>
                <w:rFonts w:ascii="Times New Roman" w:hAnsi="Times New Roman"/>
              </w:rPr>
              <w:t>1= very weak use of source information (excessively secondary), fails to support thesis and/or sub-arguments, very weak integration of material into writing</w:t>
            </w:r>
          </w:p>
          <w:p w:rsidR="00B9295A" w:rsidRDefault="005F12ED">
            <w:pPr>
              <w:widowControl w:val="0"/>
              <w:ind w:left="0" w:hanging="2"/>
              <w:jc w:val="both"/>
              <w:rPr>
                <w:rFonts w:ascii="Times New Roman" w:hAnsi="Times New Roman"/>
              </w:rPr>
            </w:pPr>
            <w:r>
              <w:rPr>
                <w:rFonts w:ascii="Times New Roman" w:hAnsi="Times New Roman"/>
              </w:rPr>
              <w:t xml:space="preserve">0= wholly failures to use sources appropriately </w:t>
            </w:r>
          </w:p>
        </w:tc>
        <w:tc>
          <w:tcPr>
            <w:tcW w:w="1472" w:type="dxa"/>
          </w:tcPr>
          <w:p w:rsidR="00B9295A" w:rsidRDefault="00B9295A">
            <w:pPr>
              <w:widowControl w:val="0"/>
              <w:ind w:left="0" w:hanging="2"/>
              <w:jc w:val="both"/>
              <w:rPr>
                <w:rFonts w:ascii="Times New Roman" w:hAnsi="Times New Roman"/>
              </w:rPr>
            </w:pPr>
          </w:p>
        </w:tc>
      </w:tr>
      <w:tr w:rsidR="00B9295A">
        <w:trPr>
          <w:trHeight w:val="143"/>
        </w:trPr>
        <w:tc>
          <w:tcPr>
            <w:tcW w:w="1763" w:type="dxa"/>
          </w:tcPr>
          <w:p w:rsidR="00B9295A" w:rsidRDefault="005F12ED">
            <w:pPr>
              <w:widowControl w:val="0"/>
              <w:ind w:left="0" w:hanging="2"/>
              <w:jc w:val="both"/>
              <w:rPr>
                <w:rFonts w:ascii="Times New Roman" w:hAnsi="Times New Roman"/>
              </w:rPr>
            </w:pPr>
            <w:r>
              <w:rPr>
                <w:rFonts w:ascii="Times New Roman" w:hAnsi="Times New Roman"/>
              </w:rPr>
              <w:t>Analysis, Logic and Argum</w:t>
            </w:r>
            <w:r>
              <w:rPr>
                <w:rFonts w:ascii="Times New Roman" w:hAnsi="Times New Roman"/>
              </w:rPr>
              <w:t>entation</w:t>
            </w:r>
          </w:p>
        </w:tc>
        <w:tc>
          <w:tcPr>
            <w:tcW w:w="7987" w:type="dxa"/>
          </w:tcPr>
          <w:p w:rsidR="00B9295A" w:rsidRDefault="005F12ED">
            <w:pPr>
              <w:widowControl w:val="0"/>
              <w:ind w:left="0" w:hanging="2"/>
              <w:jc w:val="both"/>
              <w:rPr>
                <w:rFonts w:ascii="Times New Roman" w:hAnsi="Times New Roman"/>
              </w:rPr>
            </w:pPr>
            <w:r>
              <w:rPr>
                <w:rFonts w:ascii="Times New Roman" w:hAnsi="Times New Roman"/>
              </w:rPr>
              <w:t>4= all ideas progress logically from an identifiable thesis, compelling justifications are offered to support thesis, counter-arguments are anticipated and addressed, appropriate connections are made to outside material</w:t>
            </w:r>
          </w:p>
          <w:p w:rsidR="00B9295A" w:rsidRDefault="005F12ED">
            <w:pPr>
              <w:widowControl w:val="0"/>
              <w:ind w:left="0" w:hanging="2"/>
              <w:jc w:val="both"/>
              <w:rPr>
                <w:rFonts w:ascii="Times New Roman" w:hAnsi="Times New Roman"/>
              </w:rPr>
            </w:pPr>
            <w:r>
              <w:rPr>
                <w:rFonts w:ascii="Times New Roman" w:hAnsi="Times New Roman"/>
              </w:rPr>
              <w:t>3= thesis is generally supp</w:t>
            </w:r>
            <w:r>
              <w:rPr>
                <w:rFonts w:ascii="Times New Roman" w:hAnsi="Times New Roman"/>
              </w:rPr>
              <w:t xml:space="preserve">orted by logically compelling assertions and appropriate connections </w:t>
            </w:r>
          </w:p>
          <w:p w:rsidR="00B9295A" w:rsidRDefault="005F12ED">
            <w:pPr>
              <w:widowControl w:val="0"/>
              <w:ind w:left="0" w:hanging="2"/>
              <w:jc w:val="both"/>
              <w:rPr>
                <w:rFonts w:ascii="Times New Roman" w:hAnsi="Times New Roman"/>
              </w:rPr>
            </w:pPr>
            <w:r>
              <w:rPr>
                <w:rFonts w:ascii="Times New Roman" w:hAnsi="Times New Roman"/>
              </w:rPr>
              <w:t xml:space="preserve">2= insufficient support for some arguments, assertions are vague or lack focus, support offered is sometimes irrelevant, tangential or repetitive </w:t>
            </w:r>
          </w:p>
          <w:p w:rsidR="00B9295A" w:rsidRDefault="005F12ED">
            <w:pPr>
              <w:widowControl w:val="0"/>
              <w:ind w:left="0" w:hanging="2"/>
              <w:jc w:val="both"/>
              <w:rPr>
                <w:rFonts w:ascii="Times New Roman" w:hAnsi="Times New Roman"/>
              </w:rPr>
            </w:pPr>
            <w:r>
              <w:rPr>
                <w:rFonts w:ascii="Times New Roman" w:hAnsi="Times New Roman"/>
              </w:rPr>
              <w:t>1= lacks support for arguments, unfocus</w:t>
            </w:r>
            <w:r>
              <w:rPr>
                <w:rFonts w:ascii="Times New Roman" w:hAnsi="Times New Roman"/>
              </w:rPr>
              <w:t>ed, uses irrelevant information to support thesis</w:t>
            </w:r>
          </w:p>
          <w:p w:rsidR="00B9295A" w:rsidRDefault="005F12ED">
            <w:pPr>
              <w:widowControl w:val="0"/>
              <w:ind w:left="0" w:hanging="2"/>
              <w:jc w:val="both"/>
              <w:rPr>
                <w:rFonts w:ascii="Times New Roman" w:hAnsi="Times New Roman"/>
              </w:rPr>
            </w:pPr>
            <w:r>
              <w:rPr>
                <w:rFonts w:ascii="Times New Roman" w:hAnsi="Times New Roman"/>
              </w:rPr>
              <w:t xml:space="preserve">0= wholly fails to related evidence to thesis statement </w:t>
            </w:r>
          </w:p>
        </w:tc>
        <w:tc>
          <w:tcPr>
            <w:tcW w:w="1472" w:type="dxa"/>
          </w:tcPr>
          <w:p w:rsidR="00B9295A" w:rsidRDefault="00B9295A">
            <w:pPr>
              <w:widowControl w:val="0"/>
              <w:ind w:left="0" w:hanging="2"/>
              <w:jc w:val="both"/>
              <w:rPr>
                <w:rFonts w:ascii="Times New Roman" w:hAnsi="Times New Roman"/>
              </w:rPr>
            </w:pPr>
          </w:p>
        </w:tc>
      </w:tr>
      <w:tr w:rsidR="00B9295A">
        <w:trPr>
          <w:trHeight w:val="143"/>
        </w:trPr>
        <w:tc>
          <w:tcPr>
            <w:tcW w:w="1763" w:type="dxa"/>
          </w:tcPr>
          <w:p w:rsidR="00B9295A" w:rsidRDefault="005F12ED">
            <w:pPr>
              <w:widowControl w:val="0"/>
              <w:ind w:left="0" w:hanging="2"/>
              <w:jc w:val="both"/>
              <w:rPr>
                <w:rFonts w:ascii="Times New Roman" w:hAnsi="Times New Roman"/>
              </w:rPr>
            </w:pPr>
            <w:r>
              <w:rPr>
                <w:rFonts w:ascii="Times New Roman" w:hAnsi="Times New Roman"/>
              </w:rPr>
              <w:t>Organization</w:t>
            </w:r>
          </w:p>
        </w:tc>
        <w:tc>
          <w:tcPr>
            <w:tcW w:w="7987" w:type="dxa"/>
          </w:tcPr>
          <w:p w:rsidR="00B9295A" w:rsidRDefault="005F12ED">
            <w:pPr>
              <w:widowControl w:val="0"/>
              <w:ind w:left="0" w:hanging="2"/>
              <w:jc w:val="both"/>
              <w:rPr>
                <w:rFonts w:ascii="Times New Roman" w:hAnsi="Times New Roman"/>
              </w:rPr>
            </w:pPr>
            <w:r>
              <w:rPr>
                <w:rFonts w:ascii="Times New Roman" w:hAnsi="Times New Roman"/>
              </w:rPr>
              <w:t>4= coherent and clear, all paragraphs support thesis statement, each paragraph supports its topic sentence, excellent transitions</w:t>
            </w:r>
          </w:p>
          <w:p w:rsidR="00B9295A" w:rsidRDefault="005F12ED">
            <w:pPr>
              <w:widowControl w:val="0"/>
              <w:ind w:left="0" w:hanging="2"/>
              <w:jc w:val="both"/>
              <w:rPr>
                <w:rFonts w:ascii="Times New Roman" w:hAnsi="Times New Roman"/>
              </w:rPr>
            </w:pPr>
            <w:r>
              <w:rPr>
                <w:rFonts w:ascii="Times New Roman" w:hAnsi="Times New Roman"/>
              </w:rPr>
              <w:t>3= mostly coherent, generally supports thesis, good transitions</w:t>
            </w:r>
          </w:p>
          <w:p w:rsidR="00B9295A" w:rsidRDefault="005F12ED">
            <w:pPr>
              <w:widowControl w:val="0"/>
              <w:ind w:left="0" w:hanging="2"/>
              <w:jc w:val="both"/>
              <w:rPr>
                <w:rFonts w:ascii="Times New Roman" w:hAnsi="Times New Roman"/>
              </w:rPr>
            </w:pPr>
            <w:r>
              <w:rPr>
                <w:rFonts w:ascii="Times New Roman" w:hAnsi="Times New Roman"/>
              </w:rPr>
              <w:t>2= often lacks coherence, mixed support for thesis, transitions often missing or weak</w:t>
            </w:r>
          </w:p>
          <w:p w:rsidR="00B9295A" w:rsidRDefault="005F12ED">
            <w:pPr>
              <w:widowControl w:val="0"/>
              <w:ind w:left="0" w:hanging="2"/>
              <w:jc w:val="both"/>
              <w:rPr>
                <w:rFonts w:ascii="Times New Roman" w:hAnsi="Times New Roman"/>
              </w:rPr>
            </w:pPr>
            <w:r>
              <w:rPr>
                <w:rFonts w:ascii="Times New Roman" w:hAnsi="Times New Roman"/>
              </w:rPr>
              <w:t>1= incoherent, lacks support for thesis, transitions weak and often missing</w:t>
            </w:r>
          </w:p>
          <w:p w:rsidR="00B9295A" w:rsidRDefault="005F12ED">
            <w:pPr>
              <w:widowControl w:val="0"/>
              <w:ind w:left="0" w:hanging="2"/>
              <w:jc w:val="both"/>
              <w:rPr>
                <w:rFonts w:ascii="Times New Roman" w:hAnsi="Times New Roman"/>
              </w:rPr>
            </w:pPr>
            <w:r>
              <w:rPr>
                <w:rFonts w:ascii="Times New Roman" w:hAnsi="Times New Roman"/>
              </w:rPr>
              <w:t>0= wholly incoherent, unsuppor</w:t>
            </w:r>
            <w:r>
              <w:rPr>
                <w:rFonts w:ascii="Times New Roman" w:hAnsi="Times New Roman"/>
              </w:rPr>
              <w:t>tive of thesis and lacking in transitions</w:t>
            </w:r>
          </w:p>
        </w:tc>
        <w:tc>
          <w:tcPr>
            <w:tcW w:w="1472" w:type="dxa"/>
          </w:tcPr>
          <w:p w:rsidR="00B9295A" w:rsidRDefault="00B9295A">
            <w:pPr>
              <w:widowControl w:val="0"/>
              <w:ind w:left="0" w:hanging="2"/>
              <w:jc w:val="both"/>
              <w:rPr>
                <w:rFonts w:ascii="Times New Roman" w:hAnsi="Times New Roman"/>
              </w:rPr>
            </w:pPr>
          </w:p>
        </w:tc>
      </w:tr>
      <w:tr w:rsidR="00B9295A">
        <w:trPr>
          <w:trHeight w:val="3822"/>
        </w:trPr>
        <w:tc>
          <w:tcPr>
            <w:tcW w:w="1763" w:type="dxa"/>
            <w:tcBorders>
              <w:bottom w:val="single" w:sz="4" w:space="0" w:color="000000"/>
            </w:tcBorders>
          </w:tcPr>
          <w:p w:rsidR="00B9295A" w:rsidRDefault="005F12ED">
            <w:pPr>
              <w:widowControl w:val="0"/>
              <w:ind w:left="0" w:hanging="2"/>
              <w:jc w:val="both"/>
              <w:rPr>
                <w:rFonts w:ascii="Times New Roman" w:hAnsi="Times New Roman"/>
              </w:rPr>
            </w:pPr>
            <w:r>
              <w:rPr>
                <w:rFonts w:ascii="Times New Roman" w:hAnsi="Times New Roman"/>
              </w:rPr>
              <w:lastRenderedPageBreak/>
              <w:t>Mechanics (Grammar, Spelling, Language Usage, Sentence Structure, Citation Format)</w:t>
            </w:r>
          </w:p>
        </w:tc>
        <w:tc>
          <w:tcPr>
            <w:tcW w:w="7987" w:type="dxa"/>
            <w:tcBorders>
              <w:bottom w:val="single" w:sz="4" w:space="0" w:color="000000"/>
            </w:tcBorders>
          </w:tcPr>
          <w:p w:rsidR="00B9295A" w:rsidRDefault="005F12ED">
            <w:pPr>
              <w:widowControl w:val="0"/>
              <w:ind w:left="0" w:hanging="2"/>
              <w:jc w:val="both"/>
              <w:rPr>
                <w:rFonts w:ascii="Times New Roman" w:hAnsi="Times New Roman"/>
              </w:rPr>
            </w:pPr>
            <w:r>
              <w:rPr>
                <w:rFonts w:ascii="Times New Roman" w:hAnsi="Times New Roman"/>
              </w:rPr>
              <w:t>4= excellent command of language, proper use of grammar/writing conventions, few to no misspelled words, correct word choice, exc</w:t>
            </w:r>
            <w:r>
              <w:rPr>
                <w:rFonts w:ascii="Times New Roman" w:hAnsi="Times New Roman"/>
              </w:rPr>
              <w:t>ellent variety and complexity of sentence structure, uses proper citation format</w:t>
            </w:r>
          </w:p>
          <w:p w:rsidR="00B9295A" w:rsidRDefault="005F12ED">
            <w:pPr>
              <w:widowControl w:val="0"/>
              <w:ind w:left="0" w:hanging="2"/>
              <w:jc w:val="both"/>
              <w:rPr>
                <w:rFonts w:ascii="Times New Roman" w:hAnsi="Times New Roman"/>
              </w:rPr>
            </w:pPr>
            <w:r>
              <w:rPr>
                <w:rFonts w:ascii="Times New Roman" w:hAnsi="Times New Roman"/>
              </w:rPr>
              <w:t>3= good command of language, generally proper use of grammar/writing conventions, minimal misspelled words, largely good word choice, some variety and complexity in sentence s</w:t>
            </w:r>
            <w:r>
              <w:rPr>
                <w:rFonts w:ascii="Times New Roman" w:hAnsi="Times New Roman"/>
              </w:rPr>
              <w:t>tructure, generally uses proper citation format</w:t>
            </w:r>
          </w:p>
          <w:p w:rsidR="00B9295A" w:rsidRDefault="005F12ED">
            <w:pPr>
              <w:widowControl w:val="0"/>
              <w:ind w:left="0" w:hanging="2"/>
              <w:jc w:val="both"/>
              <w:rPr>
                <w:rFonts w:ascii="Times New Roman" w:hAnsi="Times New Roman"/>
              </w:rPr>
            </w:pPr>
            <w:r>
              <w:rPr>
                <w:rFonts w:ascii="Times New Roman" w:hAnsi="Times New Roman"/>
              </w:rPr>
              <w:t>2= generally proper use of grammar/writing conventions, but with simple sentences generally lacking variety/complexity in structure, acceptable citation format</w:t>
            </w:r>
          </w:p>
          <w:p w:rsidR="00B9295A" w:rsidRDefault="005F12ED">
            <w:pPr>
              <w:widowControl w:val="0"/>
              <w:ind w:left="0" w:hanging="2"/>
              <w:jc w:val="both"/>
              <w:rPr>
                <w:rFonts w:ascii="Times New Roman" w:hAnsi="Times New Roman"/>
              </w:rPr>
            </w:pPr>
            <w:r>
              <w:rPr>
                <w:rFonts w:ascii="Times New Roman" w:hAnsi="Times New Roman"/>
              </w:rPr>
              <w:t xml:space="preserve">1= weak use of language, poor grammar, and numerous mechanical errors undermine coherence, weak citation format </w:t>
            </w:r>
          </w:p>
          <w:p w:rsidR="00B9295A" w:rsidRDefault="005F12ED">
            <w:pPr>
              <w:widowControl w:val="0"/>
              <w:ind w:left="0" w:hanging="2"/>
              <w:jc w:val="both"/>
              <w:rPr>
                <w:rFonts w:ascii="Times New Roman" w:hAnsi="Times New Roman"/>
              </w:rPr>
            </w:pPr>
            <w:r>
              <w:rPr>
                <w:rFonts w:ascii="Times New Roman" w:hAnsi="Times New Roman"/>
              </w:rPr>
              <w:t>0= extremely weak use of language/poor grammar, and pervasive errors seriously undermine coherence, improper citation format</w:t>
            </w:r>
          </w:p>
        </w:tc>
        <w:tc>
          <w:tcPr>
            <w:tcW w:w="1472" w:type="dxa"/>
            <w:tcBorders>
              <w:bottom w:val="single" w:sz="4" w:space="0" w:color="000000"/>
            </w:tcBorders>
          </w:tcPr>
          <w:p w:rsidR="00B9295A" w:rsidRDefault="00B9295A">
            <w:pPr>
              <w:widowControl w:val="0"/>
              <w:ind w:left="0" w:hanging="2"/>
              <w:jc w:val="both"/>
              <w:rPr>
                <w:rFonts w:ascii="Times New Roman" w:hAnsi="Times New Roman"/>
              </w:rPr>
            </w:pPr>
          </w:p>
        </w:tc>
      </w:tr>
      <w:tr w:rsidR="00B9295A">
        <w:trPr>
          <w:trHeight w:val="384"/>
        </w:trPr>
        <w:tc>
          <w:tcPr>
            <w:tcW w:w="1763" w:type="dxa"/>
            <w:tcBorders>
              <w:bottom w:val="single" w:sz="4" w:space="0" w:color="000000"/>
            </w:tcBorders>
            <w:shd w:val="clear" w:color="auto" w:fill="C6D9F1"/>
          </w:tcPr>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Grade</w:t>
            </w:r>
          </w:p>
          <w:p w:rsidR="00B9295A" w:rsidRDefault="00B9295A">
            <w:pPr>
              <w:widowControl w:val="0"/>
              <w:ind w:left="0" w:hanging="2"/>
              <w:jc w:val="both"/>
              <w:rPr>
                <w:rFonts w:ascii="Times New Roman" w:hAnsi="Times New Roman"/>
              </w:rPr>
            </w:pPr>
          </w:p>
        </w:tc>
        <w:tc>
          <w:tcPr>
            <w:tcW w:w="7987" w:type="dxa"/>
            <w:tcBorders>
              <w:bottom w:val="single" w:sz="4" w:space="0" w:color="000000"/>
            </w:tcBorders>
            <w:shd w:val="clear" w:color="auto" w:fill="C6D9F1"/>
          </w:tcPr>
          <w:p w:rsidR="00B9295A" w:rsidRDefault="00B9295A">
            <w:pPr>
              <w:widowControl w:val="0"/>
              <w:ind w:left="0" w:hanging="2"/>
              <w:jc w:val="both"/>
              <w:rPr>
                <w:rFonts w:ascii="Times New Roman" w:hAnsi="Times New Roman"/>
              </w:rPr>
            </w:pPr>
          </w:p>
        </w:tc>
        <w:tc>
          <w:tcPr>
            <w:tcW w:w="1472" w:type="dxa"/>
            <w:tcBorders>
              <w:bottom w:val="single" w:sz="4" w:space="0" w:color="000000"/>
            </w:tcBorders>
            <w:shd w:val="clear" w:color="auto" w:fill="C6D9F1"/>
          </w:tcPr>
          <w:p w:rsidR="00B9295A" w:rsidRDefault="00B9295A">
            <w:pPr>
              <w:widowControl w:val="0"/>
              <w:ind w:left="0" w:hanging="2"/>
              <w:jc w:val="both"/>
              <w:rPr>
                <w:rFonts w:ascii="Times New Roman" w:hAnsi="Times New Roman"/>
              </w:rPr>
            </w:pPr>
          </w:p>
        </w:tc>
      </w:tr>
      <w:tr w:rsidR="00B9295A">
        <w:trPr>
          <w:trHeight w:val="995"/>
        </w:trPr>
        <w:tc>
          <w:tcPr>
            <w:tcW w:w="1763" w:type="dxa"/>
            <w:shd w:val="clear" w:color="auto" w:fill="FFFFFF"/>
          </w:tcPr>
          <w:p w:rsidR="00B9295A" w:rsidRDefault="005F12ED">
            <w:pPr>
              <w:widowControl w:val="0"/>
              <w:ind w:left="0" w:hanging="2"/>
              <w:jc w:val="both"/>
              <w:rPr>
                <w:rFonts w:ascii="Times New Roman" w:hAnsi="Times New Roman"/>
              </w:rPr>
            </w:pPr>
            <w:r>
              <w:rPr>
                <w:rFonts w:ascii="Times New Roman" w:hAnsi="Times New Roman"/>
              </w:rPr>
              <w:t>Additional Comments:</w:t>
            </w:r>
          </w:p>
          <w:p w:rsidR="00B9295A" w:rsidRDefault="00B9295A">
            <w:pPr>
              <w:widowControl w:val="0"/>
              <w:ind w:left="0" w:hanging="2"/>
              <w:jc w:val="both"/>
              <w:rPr>
                <w:rFonts w:ascii="Times New Roman" w:hAnsi="Times New Roman"/>
              </w:rPr>
            </w:pPr>
          </w:p>
          <w:p w:rsidR="00B9295A" w:rsidRDefault="00B9295A">
            <w:pPr>
              <w:widowControl w:val="0"/>
              <w:ind w:left="0" w:hanging="2"/>
              <w:jc w:val="both"/>
              <w:rPr>
                <w:rFonts w:ascii="Times New Roman" w:hAnsi="Times New Roman"/>
              </w:rPr>
            </w:pPr>
          </w:p>
        </w:tc>
        <w:tc>
          <w:tcPr>
            <w:tcW w:w="7987" w:type="dxa"/>
            <w:shd w:val="clear" w:color="auto" w:fill="FFFFFF"/>
          </w:tcPr>
          <w:p w:rsidR="00B9295A" w:rsidRDefault="00B9295A">
            <w:pPr>
              <w:widowControl w:val="0"/>
              <w:ind w:left="0" w:hanging="2"/>
              <w:jc w:val="both"/>
              <w:rPr>
                <w:rFonts w:ascii="Times New Roman" w:hAnsi="Times New Roman"/>
              </w:rPr>
            </w:pPr>
          </w:p>
          <w:p w:rsidR="00B9295A" w:rsidRDefault="00B9295A">
            <w:pPr>
              <w:widowControl w:val="0"/>
              <w:ind w:left="0" w:hanging="2"/>
              <w:jc w:val="both"/>
              <w:rPr>
                <w:rFonts w:ascii="Times New Roman" w:hAnsi="Times New Roman"/>
              </w:rPr>
            </w:pPr>
          </w:p>
          <w:p w:rsidR="00B9295A" w:rsidRDefault="00B9295A">
            <w:pPr>
              <w:widowControl w:val="0"/>
              <w:ind w:left="0" w:hanging="2"/>
              <w:jc w:val="both"/>
              <w:rPr>
                <w:rFonts w:ascii="Times New Roman" w:hAnsi="Times New Roman"/>
              </w:rPr>
            </w:pPr>
          </w:p>
          <w:p w:rsidR="00B9295A" w:rsidRDefault="00B9295A">
            <w:pPr>
              <w:widowControl w:val="0"/>
              <w:ind w:left="0" w:hanging="2"/>
              <w:jc w:val="both"/>
              <w:rPr>
                <w:rFonts w:ascii="Times New Roman" w:hAnsi="Times New Roman"/>
              </w:rPr>
            </w:pPr>
          </w:p>
        </w:tc>
        <w:tc>
          <w:tcPr>
            <w:tcW w:w="1472" w:type="dxa"/>
            <w:shd w:val="clear" w:color="auto" w:fill="FFFFFF"/>
          </w:tcPr>
          <w:p w:rsidR="00B9295A" w:rsidRDefault="00B9295A">
            <w:pPr>
              <w:widowControl w:val="0"/>
              <w:ind w:left="0" w:hanging="2"/>
              <w:jc w:val="both"/>
              <w:rPr>
                <w:rFonts w:ascii="Times New Roman" w:hAnsi="Times New Roman"/>
              </w:rPr>
            </w:pPr>
          </w:p>
        </w:tc>
      </w:tr>
    </w:tbl>
    <w:p w:rsidR="00B9295A" w:rsidRDefault="00B9295A">
      <w:pPr>
        <w:widowControl w:val="0"/>
        <w:ind w:left="0" w:hanging="2"/>
        <w:jc w:val="both"/>
        <w:rPr>
          <w:rFonts w:ascii="Times New Roman" w:hAnsi="Times New Roman"/>
        </w:rPr>
      </w:pPr>
    </w:p>
    <w:p w:rsidR="00B9295A" w:rsidRDefault="00B9295A">
      <w:pPr>
        <w:widowControl w:val="0"/>
        <w:ind w:left="0" w:hanging="2"/>
        <w:jc w:val="both"/>
        <w:rPr>
          <w:rFonts w:ascii="Times New Roman" w:hAnsi="Times New Roman"/>
        </w:rPr>
      </w:pPr>
    </w:p>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Kế hoạch giảng dạy chi tiết</w:t>
      </w:r>
    </w:p>
    <w:p w:rsidR="00B9295A" w:rsidRDefault="005F12ED">
      <w:pPr>
        <w:widowControl w:val="0"/>
        <w:spacing w:before="80"/>
        <w:ind w:left="1" w:hanging="3"/>
        <w:jc w:val="both"/>
        <w:rPr>
          <w:rFonts w:ascii="Times New Roman" w:hAnsi="Times New Roman"/>
          <w:sz w:val="26"/>
          <w:szCs w:val="26"/>
        </w:rPr>
      </w:pPr>
      <w:r>
        <w:rPr>
          <w:rFonts w:ascii="Times New Roman" w:hAnsi="Times New Roman"/>
          <w:i/>
          <w:sz w:val="26"/>
          <w:szCs w:val="26"/>
        </w:rPr>
        <w:t>(các nội dung giảng dạy theo buổi học, thể hiện sự tương quan với các CĐR của môn học, các hoạt động dạy và học (ờ lớp, ở nhà) và các bài đánh giá của môn học)</w:t>
      </w:r>
    </w:p>
    <w:p w:rsidR="00B9295A" w:rsidRDefault="00B9295A">
      <w:pPr>
        <w:widowControl w:val="0"/>
        <w:spacing w:before="80"/>
        <w:ind w:left="1" w:hanging="3"/>
        <w:jc w:val="both"/>
        <w:rPr>
          <w:rFonts w:ascii="Times New Roman" w:hAnsi="Times New Roman"/>
          <w:sz w:val="26"/>
          <w:szCs w:val="26"/>
        </w:rPr>
      </w:pPr>
    </w:p>
    <w:p w:rsidR="00B9295A" w:rsidRDefault="005F12ED">
      <w:pPr>
        <w:widowControl w:val="0"/>
        <w:spacing w:before="80"/>
        <w:ind w:left="0" w:hanging="2"/>
        <w:jc w:val="both"/>
        <w:rPr>
          <w:rFonts w:ascii="Times New Roman" w:hAnsi="Times New Roman"/>
          <w:color w:val="000000"/>
        </w:rPr>
      </w:pPr>
      <w:r>
        <w:rPr>
          <w:rFonts w:ascii="Times New Roman" w:hAnsi="Times New Roman"/>
          <w:b/>
          <w:i/>
          <w:color w:val="000000"/>
        </w:rPr>
        <w:t>Lý thuyết</w:t>
      </w:r>
    </w:p>
    <w:p w:rsidR="00B9295A" w:rsidRDefault="00B9295A">
      <w:pPr>
        <w:widowControl w:val="0"/>
        <w:jc w:val="both"/>
        <w:rPr>
          <w:rFonts w:ascii="Times New Roman" w:hAnsi="Times New Roman"/>
          <w:color w:val="000000"/>
          <w:sz w:val="8"/>
          <w:szCs w:val="8"/>
        </w:rPr>
      </w:pPr>
    </w:p>
    <w:tbl>
      <w:tblPr>
        <w:tblStyle w:val="a5"/>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9"/>
        <w:gridCol w:w="2335"/>
        <w:gridCol w:w="1892"/>
        <w:gridCol w:w="2502"/>
        <w:gridCol w:w="1560"/>
      </w:tblGrid>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Tuần/Buổi học</w:t>
            </w:r>
          </w:p>
          <w:p w:rsidR="00B9295A" w:rsidRDefault="005F12ED">
            <w:pPr>
              <w:widowControl w:val="0"/>
              <w:ind w:left="0" w:hanging="2"/>
              <w:jc w:val="both"/>
              <w:rPr>
                <w:rFonts w:ascii="Times New Roman" w:hAnsi="Times New Roman"/>
              </w:rPr>
            </w:pPr>
            <w:r>
              <w:rPr>
                <w:rFonts w:ascii="Times New Roman" w:hAnsi="Times New Roman"/>
              </w:rPr>
              <w:t>(1)</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Nội dung</w:t>
            </w:r>
          </w:p>
          <w:p w:rsidR="00B9295A" w:rsidRDefault="005F12ED">
            <w:pPr>
              <w:widowControl w:val="0"/>
              <w:ind w:left="0" w:hanging="2"/>
              <w:jc w:val="both"/>
              <w:rPr>
                <w:rFonts w:ascii="Times New Roman" w:hAnsi="Times New Roman"/>
              </w:rPr>
            </w:pPr>
            <w:r>
              <w:rPr>
                <w:rFonts w:ascii="Times New Roman" w:hAnsi="Times New Roman"/>
              </w:rPr>
              <w:t>(2)</w:t>
            </w:r>
          </w:p>
        </w:tc>
        <w:tc>
          <w:tcPr>
            <w:tcW w:w="1892" w:type="dxa"/>
          </w:tcPr>
          <w:p w:rsidR="00B9295A" w:rsidRDefault="005F12ED">
            <w:pPr>
              <w:widowControl w:val="0"/>
              <w:ind w:left="0" w:hanging="2"/>
              <w:jc w:val="both"/>
              <w:rPr>
                <w:rFonts w:ascii="Times New Roman" w:hAnsi="Times New Roman"/>
              </w:rPr>
            </w:pPr>
            <w:r>
              <w:rPr>
                <w:rFonts w:ascii="Times New Roman" w:hAnsi="Times New Roman"/>
              </w:rPr>
              <w:t>CĐR môn học</w:t>
            </w:r>
          </w:p>
          <w:p w:rsidR="00B9295A" w:rsidRDefault="005F12ED">
            <w:pPr>
              <w:widowControl w:val="0"/>
              <w:ind w:left="0" w:hanging="2"/>
              <w:jc w:val="both"/>
              <w:rPr>
                <w:rFonts w:ascii="Times New Roman" w:hAnsi="Times New Roman"/>
              </w:rPr>
            </w:pPr>
            <w:r>
              <w:rPr>
                <w:rFonts w:ascii="Times New Roman" w:hAnsi="Times New Roman"/>
              </w:rPr>
              <w:t>(3)</w:t>
            </w: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Hoạt động dạy và học</w:t>
            </w:r>
          </w:p>
          <w:p w:rsidR="00B9295A" w:rsidRDefault="005F12ED">
            <w:pPr>
              <w:widowControl w:val="0"/>
              <w:ind w:left="0" w:hanging="2"/>
              <w:jc w:val="both"/>
              <w:rPr>
                <w:rFonts w:ascii="Times New Roman" w:hAnsi="Times New Roman"/>
              </w:rPr>
            </w:pPr>
            <w:r>
              <w:rPr>
                <w:rFonts w:ascii="Times New Roman" w:hAnsi="Times New Roman"/>
              </w:rPr>
              <w:t>(4)</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Bài đánh giá</w:t>
            </w:r>
          </w:p>
          <w:p w:rsidR="00B9295A" w:rsidRDefault="005F12ED">
            <w:pPr>
              <w:widowControl w:val="0"/>
              <w:ind w:left="0" w:hanging="2"/>
              <w:jc w:val="both"/>
              <w:rPr>
                <w:rFonts w:ascii="Times New Roman" w:hAnsi="Times New Roman"/>
              </w:rPr>
            </w:pPr>
            <w:r>
              <w:rPr>
                <w:rFonts w:ascii="Times New Roman" w:hAnsi="Times New Roman"/>
              </w:rPr>
              <w:t>(5)</w:t>
            </w:r>
          </w:p>
        </w:tc>
      </w:tr>
      <w:tr w:rsidR="00B9295A">
        <w:tc>
          <w:tcPr>
            <w:tcW w:w="1209" w:type="dxa"/>
            <w:vAlign w:val="center"/>
          </w:tcPr>
          <w:p w:rsidR="00B9295A" w:rsidRDefault="005F12ED">
            <w:pPr>
              <w:widowControl w:val="0"/>
              <w:ind w:left="0" w:hanging="2"/>
              <w:jc w:val="both"/>
              <w:rPr>
                <w:rFonts w:ascii="Times New Roman" w:hAnsi="Times New Roman"/>
              </w:rPr>
            </w:pPr>
            <w:r>
              <w:rPr>
                <w:rFonts w:ascii="Times New Roman" w:hAnsi="Times New Roman"/>
              </w:rPr>
              <w:t>1</w:t>
            </w:r>
          </w:p>
        </w:tc>
        <w:tc>
          <w:tcPr>
            <w:tcW w:w="2335" w:type="dxa"/>
            <w:vAlign w:val="center"/>
          </w:tcPr>
          <w:p w:rsidR="00B9295A" w:rsidRDefault="005F12ED">
            <w:pPr>
              <w:widowControl w:val="0"/>
              <w:ind w:left="0" w:hanging="2"/>
              <w:jc w:val="both"/>
              <w:rPr>
                <w:rFonts w:ascii="Times New Roman" w:hAnsi="Times New Roman"/>
              </w:rPr>
            </w:pPr>
            <w:r>
              <w:rPr>
                <w:rFonts w:ascii="Times New Roman" w:hAnsi="Times New Roman"/>
              </w:rPr>
              <w:t xml:space="preserve">Giới thiệu môn học </w:t>
            </w:r>
          </w:p>
          <w:p w:rsidR="00B9295A" w:rsidRDefault="00B9295A">
            <w:pPr>
              <w:widowControl w:val="0"/>
              <w:ind w:left="0" w:hanging="2"/>
              <w:jc w:val="both"/>
              <w:rPr>
                <w:rFonts w:ascii="Times New Roman" w:hAnsi="Times New Roman"/>
              </w:rPr>
            </w:pPr>
          </w:p>
        </w:tc>
        <w:tc>
          <w:tcPr>
            <w:tcW w:w="1892" w:type="dxa"/>
          </w:tcPr>
          <w:p w:rsidR="00B9295A" w:rsidRDefault="005F12ED">
            <w:pPr>
              <w:widowControl w:val="0"/>
              <w:ind w:left="0" w:hanging="2"/>
              <w:jc w:val="both"/>
              <w:rPr>
                <w:rFonts w:ascii="Times New Roman" w:hAnsi="Times New Roman"/>
              </w:rPr>
            </w:pPr>
            <w:r>
              <w:rPr>
                <w:rFonts w:ascii="Times New Roman" w:hAnsi="Times New Roman"/>
              </w:rPr>
              <w:t>Gx.x</w:t>
            </w:r>
          </w:p>
          <w:p w:rsidR="00B9295A" w:rsidRDefault="005F12ED">
            <w:pPr>
              <w:widowControl w:val="0"/>
              <w:ind w:left="0" w:hanging="2"/>
              <w:jc w:val="both"/>
              <w:rPr>
                <w:rFonts w:ascii="Times New Roman" w:hAnsi="Times New Roman"/>
              </w:rPr>
            </w:pPr>
            <w:r>
              <w:rPr>
                <w:rFonts w:ascii="Times New Roman" w:hAnsi="Times New Roman"/>
              </w:rPr>
              <w:t>…</w:t>
            </w: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Giới thiệu môn học </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 xml:space="preserve">Học ở lớp: </w:t>
            </w:r>
          </w:p>
          <w:p w:rsidR="00B9295A" w:rsidRDefault="005F12ED">
            <w:pPr>
              <w:widowControl w:val="0"/>
              <w:ind w:left="0" w:hanging="2"/>
              <w:jc w:val="both"/>
              <w:rPr>
                <w:rFonts w:ascii="Times New Roman" w:hAnsi="Times New Roman"/>
              </w:rPr>
            </w:pPr>
            <w:r>
              <w:rPr>
                <w:rFonts w:ascii="Times New Roman" w:hAnsi="Times New Roman"/>
              </w:rPr>
              <w:t xml:space="preserve">Phân nhóm BRAINSTORMING về EU và hội nhập khu vực ở châu Âu </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 xml:space="preserve">Học ở nhà: </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chương 1 và chương 2 để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Ax.x</w:t>
            </w:r>
          </w:p>
          <w:p w:rsidR="00B9295A" w:rsidRDefault="005F12ED">
            <w:pPr>
              <w:widowControl w:val="0"/>
              <w:ind w:left="0" w:hanging="2"/>
              <w:jc w:val="both"/>
              <w:rPr>
                <w:rFonts w:ascii="Times New Roman" w:hAnsi="Times New Roman"/>
              </w:rPr>
            </w:pPr>
            <w:r>
              <w:rPr>
                <w:rFonts w:ascii="Times New Roman" w:hAnsi="Times New Roman"/>
              </w:rPr>
              <w:t>…</w:t>
            </w:r>
          </w:p>
        </w:tc>
      </w:tr>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2-3</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 xml:space="preserve">Lịch sử hình thành và phát triển của EU (LECTURE) </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 xml:space="preserve">Những vấn đề tranh luận và quan hệ nội khối qua các giải đoạn lịch sử (LECTURE) </w:t>
            </w:r>
          </w:p>
          <w:p w:rsidR="00B9295A" w:rsidRDefault="005F12ED">
            <w:pPr>
              <w:widowControl w:val="0"/>
              <w:ind w:left="0" w:hanging="2"/>
              <w:jc w:val="both"/>
              <w:rPr>
                <w:rFonts w:ascii="Times New Roman" w:hAnsi="Times New Roman"/>
              </w:rPr>
            </w:pPr>
            <w:r>
              <w:rPr>
                <w:rFonts w:ascii="Times New Roman" w:hAnsi="Times New Roman"/>
              </w:rPr>
              <w:t></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w:t>
            </w:r>
          </w:p>
          <w:p w:rsidR="00B9295A" w:rsidRDefault="005F12ED">
            <w:pPr>
              <w:widowControl w:val="0"/>
              <w:ind w:left="0" w:hanging="2"/>
              <w:jc w:val="both"/>
              <w:rPr>
                <w:rFonts w:ascii="Times New Roman" w:hAnsi="Times New Roman"/>
              </w:rPr>
            </w:pPr>
            <w:r>
              <w:rPr>
                <w:rFonts w:ascii="Times New Roman" w:hAnsi="Times New Roman"/>
              </w:rPr>
              <w:t>Quá trình hội nhập/thống nhất khu vực ở châu Âu từ lịch sử ý tưởng (LECTURE) đến sự hình thành các cộng đồng.</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 xml:space="preserve">Những quan điểm khác </w:t>
            </w:r>
            <w:r>
              <w:rPr>
                <w:rFonts w:ascii="Times New Roman" w:hAnsi="Times New Roman"/>
              </w:rPr>
              <w:lastRenderedPageBreak/>
              <w:t xml:space="preserve">nhau về hội nhập/thống nhất khu vực (LECTURE) </w:t>
            </w:r>
          </w:p>
          <w:p w:rsidR="00B9295A" w:rsidRDefault="005F12ED">
            <w:pPr>
              <w:widowControl w:val="0"/>
              <w:ind w:left="0" w:hanging="2"/>
              <w:jc w:val="both"/>
              <w:rPr>
                <w:rFonts w:ascii="Times New Roman" w:hAnsi="Times New Roman"/>
              </w:rPr>
            </w:pPr>
            <w:r>
              <w:rPr>
                <w:rFonts w:ascii="Times New Roman" w:hAnsi="Times New Roman"/>
              </w:rPr>
              <w:t></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lớp: Giảng dạy và thảo luận</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 xml:space="preserve">Sinh viên đọc trước tại nhà </w:t>
            </w:r>
            <w:r>
              <w:rPr>
                <w:rFonts w:ascii="Times New Roman" w:hAnsi="Times New Roman"/>
              </w:rPr>
              <w:t>chương 1 và chương 2 để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lastRenderedPageBreak/>
              <w:t>Làm bài tập về nội dung bài đọc theo nhóm</w:t>
            </w:r>
          </w:p>
        </w:tc>
      </w:tr>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4</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 xml:space="preserve">Xây dựng thị trường chung và thị trường thống nhất (LECTURE) </w:t>
            </w:r>
          </w:p>
          <w:p w:rsidR="00B9295A" w:rsidRDefault="005F12ED">
            <w:pPr>
              <w:widowControl w:val="0"/>
              <w:ind w:left="0" w:hanging="2"/>
              <w:jc w:val="both"/>
              <w:rPr>
                <w:rFonts w:ascii="Times New Roman" w:hAnsi="Times New Roman"/>
              </w:rPr>
            </w:pPr>
            <w:r>
              <w:rPr>
                <w:rFonts w:ascii="Times New Roman" w:hAnsi="Times New Roman"/>
              </w:rPr>
              <w:t></w:t>
            </w:r>
          </w:p>
          <w:p w:rsidR="00B9295A" w:rsidRDefault="005F12ED">
            <w:pPr>
              <w:widowControl w:val="0"/>
              <w:ind w:left="0" w:hanging="2"/>
              <w:jc w:val="both"/>
              <w:rPr>
                <w:rFonts w:ascii="Times New Roman" w:hAnsi="Times New Roman"/>
              </w:rPr>
            </w:pPr>
            <w:r>
              <w:rPr>
                <w:rFonts w:ascii="Times New Roman" w:hAnsi="Times New Roman"/>
              </w:rPr>
              <w:t></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w:t>
            </w:r>
          </w:p>
          <w:p w:rsidR="00B9295A" w:rsidRDefault="005F12ED">
            <w:pPr>
              <w:widowControl w:val="0"/>
              <w:ind w:left="0" w:hanging="2"/>
              <w:jc w:val="both"/>
              <w:rPr>
                <w:rFonts w:ascii="Times New Roman" w:hAnsi="Times New Roman"/>
              </w:rPr>
            </w:pPr>
            <w:r>
              <w:rPr>
                <w:rFonts w:ascii="Times New Roman" w:hAnsi="Times New Roman"/>
              </w:rPr>
              <w:t>Các hiệp định và sự hình thành các cộng đồng</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chương 3 để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Làm bài tập về nội dung bài đọc theo nhóm</w:t>
            </w:r>
          </w:p>
        </w:tc>
      </w:tr>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5</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 xml:space="preserve">Cơ cấu tổ chức và hoạt động của EU (LECTURE) </w:t>
            </w:r>
          </w:p>
          <w:p w:rsidR="00B9295A" w:rsidRDefault="005F12ED">
            <w:pPr>
              <w:widowControl w:val="0"/>
              <w:ind w:left="0" w:hanging="2"/>
              <w:jc w:val="both"/>
              <w:rPr>
                <w:rFonts w:ascii="Times New Roman" w:hAnsi="Times New Roman"/>
              </w:rPr>
            </w:pPr>
            <w:r>
              <w:rPr>
                <w:rFonts w:ascii="Times New Roman" w:hAnsi="Times New Roman"/>
              </w:rPr>
              <w:t></w:t>
            </w:r>
          </w:p>
          <w:p w:rsidR="00B9295A" w:rsidRDefault="005F12ED">
            <w:pPr>
              <w:widowControl w:val="0"/>
              <w:ind w:left="0" w:hanging="2"/>
              <w:jc w:val="both"/>
              <w:rPr>
                <w:rFonts w:ascii="Times New Roman" w:hAnsi="Times New Roman"/>
              </w:rPr>
            </w:pPr>
            <w:r>
              <w:rPr>
                <w:rFonts w:ascii="Times New Roman" w:hAnsi="Times New Roman"/>
              </w:rPr>
              <w:t></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w:t>
            </w:r>
          </w:p>
          <w:p w:rsidR="00B9295A" w:rsidRDefault="005F12ED">
            <w:pPr>
              <w:widowControl w:val="0"/>
              <w:ind w:left="0" w:hanging="2"/>
              <w:jc w:val="both"/>
              <w:rPr>
                <w:rFonts w:ascii="Times New Roman" w:hAnsi="Times New Roman"/>
              </w:rPr>
            </w:pPr>
            <w:r>
              <w:rPr>
                <w:rFonts w:ascii="Times New Roman" w:hAnsi="Times New Roman"/>
              </w:rPr>
              <w:t xml:space="preserve">Cơ cấu tổ chức, vận hành của EU: Nghị viện, Hội đồng, Ủy ban, Tòa </w:t>
            </w:r>
            <w:proofErr w:type="gramStart"/>
            <w:r>
              <w:rPr>
                <w:rFonts w:ascii="Times New Roman" w:hAnsi="Times New Roman"/>
              </w:rPr>
              <w:t>án</w:t>
            </w:r>
            <w:proofErr w:type="gramEnd"/>
            <w:r>
              <w:rPr>
                <w:rFonts w:ascii="Times New Roman" w:hAnsi="Times New Roman"/>
              </w:rPr>
              <w:t xml:space="preserve"> châu Âu và các cơ quan</w:t>
            </w:r>
            <w:r>
              <w:rPr>
                <w:rFonts w:ascii="Times New Roman" w:hAnsi="Times New Roman"/>
              </w:rPr>
              <w:t xml:space="preserve"> khác.</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tài liệu để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Làm bài tập về nội dung bài đọc theo nhóm</w:t>
            </w:r>
          </w:p>
        </w:tc>
      </w:tr>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6</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Quan hệ EU với các chủ thể khác (PRESENTATION and LECTURE) (2 Nhóm trình bày)</w:t>
            </w:r>
          </w:p>
          <w:p w:rsidR="00B9295A" w:rsidRDefault="00B9295A">
            <w:pPr>
              <w:widowControl w:val="0"/>
              <w:ind w:left="0" w:hanging="2"/>
              <w:jc w:val="both"/>
              <w:rPr>
                <w:rFonts w:ascii="Times New Roman" w:hAnsi="Times New Roman"/>
              </w:rPr>
            </w:pP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w:t>
            </w:r>
          </w:p>
          <w:p w:rsidR="00B9295A" w:rsidRDefault="005F12ED">
            <w:pPr>
              <w:widowControl w:val="0"/>
              <w:ind w:left="0" w:hanging="2"/>
              <w:jc w:val="both"/>
              <w:rPr>
                <w:rFonts w:ascii="Times New Roman" w:hAnsi="Times New Roman"/>
              </w:rPr>
            </w:pPr>
            <w:r>
              <w:rPr>
                <w:rFonts w:ascii="Times New Roman" w:hAnsi="Times New Roman"/>
              </w:rPr>
              <w:t>Quan hệ EU – Mỹ; Quan hệ EU - Nga</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lớp:</w:t>
            </w:r>
          </w:p>
          <w:p w:rsidR="00B9295A" w:rsidRDefault="005F12ED">
            <w:pPr>
              <w:widowControl w:val="0"/>
              <w:ind w:left="0" w:hanging="2"/>
              <w:jc w:val="both"/>
              <w:rPr>
                <w:rFonts w:ascii="Times New Roman" w:hAnsi="Times New Roman"/>
              </w:rPr>
            </w:pPr>
            <w:r>
              <w:rPr>
                <w:rFonts w:ascii="Times New Roman" w:hAnsi="Times New Roman"/>
              </w:rPr>
              <w:t>2 Nhóm trình bày</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làm bài tập theo nhóm và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Làm bài tập về nội dung bài đọc theo nhóm</w:t>
            </w:r>
          </w:p>
        </w:tc>
      </w:tr>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7</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 xml:space="preserve"> Quan hệ EU với các chủ thể khác (PRESENTATION and LECTURE) (2 Nhóm trình bày)</w:t>
            </w:r>
          </w:p>
          <w:p w:rsidR="00B9295A" w:rsidRDefault="005F12ED">
            <w:pPr>
              <w:widowControl w:val="0"/>
              <w:ind w:left="0" w:hanging="2"/>
              <w:jc w:val="both"/>
              <w:rPr>
                <w:rFonts w:ascii="Times New Roman" w:hAnsi="Times New Roman"/>
              </w:rPr>
            </w:pPr>
            <w:r>
              <w:rPr>
                <w:rFonts w:ascii="Times New Roman" w:hAnsi="Times New Roman"/>
              </w:rPr>
              <w:t></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w:t>
            </w:r>
          </w:p>
          <w:p w:rsidR="00B9295A" w:rsidRDefault="005F12ED">
            <w:pPr>
              <w:widowControl w:val="0"/>
              <w:ind w:left="0" w:hanging="2"/>
              <w:jc w:val="both"/>
              <w:rPr>
                <w:rFonts w:ascii="Times New Roman" w:hAnsi="Times New Roman"/>
              </w:rPr>
            </w:pPr>
            <w:r>
              <w:rPr>
                <w:rFonts w:ascii="Times New Roman" w:hAnsi="Times New Roman"/>
              </w:rPr>
              <w:t>Quan hệ EU – Thổ Nhĩ Kỷ</w:t>
            </w:r>
          </w:p>
          <w:p w:rsidR="00B9295A" w:rsidRDefault="005F12ED">
            <w:pPr>
              <w:widowControl w:val="0"/>
              <w:ind w:left="0" w:hanging="2"/>
              <w:jc w:val="both"/>
              <w:rPr>
                <w:rFonts w:ascii="Times New Roman" w:hAnsi="Times New Roman"/>
              </w:rPr>
            </w:pPr>
            <w:r>
              <w:rPr>
                <w:rFonts w:ascii="Times New Roman" w:hAnsi="Times New Roman"/>
              </w:rPr>
              <w:t>Quan hệ EU- Trung Quốc</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lớp:</w:t>
            </w:r>
          </w:p>
          <w:p w:rsidR="00B9295A" w:rsidRDefault="005F12ED">
            <w:pPr>
              <w:widowControl w:val="0"/>
              <w:ind w:left="0" w:hanging="2"/>
              <w:jc w:val="both"/>
              <w:rPr>
                <w:rFonts w:ascii="Times New Roman" w:hAnsi="Times New Roman"/>
              </w:rPr>
            </w:pPr>
            <w:r>
              <w:rPr>
                <w:rFonts w:ascii="Times New Roman" w:hAnsi="Times New Roman"/>
              </w:rPr>
              <w:t>2 Nhóm trình bày</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 xml:space="preserve">Sinh viên đọc trước tại </w:t>
            </w:r>
            <w:r>
              <w:rPr>
                <w:rFonts w:ascii="Times New Roman" w:hAnsi="Times New Roman"/>
              </w:rPr>
              <w:lastRenderedPageBreak/>
              <w:t>nhà, làm bài tập theo nhóm và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lastRenderedPageBreak/>
              <w:t>Làm bài tập về nội dung bài đọc theo nhóm</w:t>
            </w:r>
          </w:p>
        </w:tc>
      </w:tr>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8</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 xml:space="preserve">Quan hệ Việt Nam - EU (PRESENTATION and LECTURE) </w:t>
            </w:r>
          </w:p>
          <w:p w:rsidR="00B9295A" w:rsidRDefault="00B9295A">
            <w:pPr>
              <w:widowControl w:val="0"/>
              <w:ind w:left="0" w:hanging="2"/>
              <w:jc w:val="both"/>
              <w:rPr>
                <w:rFonts w:ascii="Times New Roman" w:hAnsi="Times New Roman"/>
              </w:rPr>
            </w:pP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w:t>
            </w:r>
          </w:p>
          <w:p w:rsidR="00B9295A" w:rsidRDefault="005F12ED">
            <w:pPr>
              <w:widowControl w:val="0"/>
              <w:ind w:left="0" w:hanging="2"/>
              <w:jc w:val="both"/>
              <w:rPr>
                <w:rFonts w:ascii="Times New Roman" w:hAnsi="Times New Roman"/>
              </w:rPr>
            </w:pPr>
            <w:r>
              <w:rPr>
                <w:rFonts w:ascii="Times New Roman" w:hAnsi="Times New Roman"/>
              </w:rPr>
              <w:t>Khái quát về quan hệ Việt Nam – EU</w:t>
            </w:r>
          </w:p>
          <w:p w:rsidR="00B9295A" w:rsidRDefault="005F12ED">
            <w:pPr>
              <w:widowControl w:val="0"/>
              <w:ind w:left="0" w:hanging="2"/>
              <w:jc w:val="both"/>
              <w:rPr>
                <w:rFonts w:ascii="Times New Roman" w:hAnsi="Times New Roman"/>
              </w:rPr>
            </w:pPr>
            <w:r>
              <w:rPr>
                <w:rFonts w:ascii="Times New Roman" w:hAnsi="Times New Roman"/>
              </w:rPr>
              <w:t>EVFTA</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lớp:</w:t>
            </w:r>
          </w:p>
          <w:p w:rsidR="00B9295A" w:rsidRDefault="005F12ED">
            <w:pPr>
              <w:widowControl w:val="0"/>
              <w:ind w:left="0" w:hanging="2"/>
              <w:jc w:val="both"/>
              <w:rPr>
                <w:rFonts w:ascii="Times New Roman" w:hAnsi="Times New Roman"/>
              </w:rPr>
            </w:pPr>
            <w:r>
              <w:rPr>
                <w:rFonts w:ascii="Times New Roman" w:hAnsi="Times New Roman"/>
              </w:rPr>
              <w:t>2 Nhóm  trình bày</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làm bài tập theo nhóm và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Làm bài tập về nội dung bài đọc theo nhóm</w:t>
            </w:r>
          </w:p>
        </w:tc>
      </w:tr>
      <w:tr w:rsidR="00B9295A">
        <w:tc>
          <w:tcPr>
            <w:tcW w:w="1209" w:type="dxa"/>
          </w:tcPr>
          <w:p w:rsidR="00B9295A" w:rsidRDefault="005F12ED">
            <w:pPr>
              <w:widowControl w:val="0"/>
              <w:ind w:left="0" w:hanging="2"/>
              <w:jc w:val="both"/>
              <w:rPr>
                <w:rFonts w:ascii="Times New Roman" w:hAnsi="Times New Roman"/>
              </w:rPr>
            </w:pPr>
            <w:r>
              <w:rPr>
                <w:rFonts w:ascii="Times New Roman" w:hAnsi="Times New Roman"/>
              </w:rPr>
              <w:t>9</w:t>
            </w:r>
          </w:p>
        </w:tc>
        <w:tc>
          <w:tcPr>
            <w:tcW w:w="2335" w:type="dxa"/>
          </w:tcPr>
          <w:p w:rsidR="00B9295A" w:rsidRDefault="005F12ED">
            <w:pPr>
              <w:widowControl w:val="0"/>
              <w:ind w:left="0" w:hanging="2"/>
              <w:jc w:val="both"/>
              <w:rPr>
                <w:rFonts w:ascii="Times New Roman" w:hAnsi="Times New Roman"/>
              </w:rPr>
            </w:pPr>
            <w:r>
              <w:rPr>
                <w:rFonts w:ascii="Times New Roman" w:hAnsi="Times New Roman"/>
              </w:rPr>
              <w:t xml:space="preserve">Những vấn đề của EU hiện nay (PRESENTATION and LECTURE) </w:t>
            </w:r>
          </w:p>
          <w:p w:rsidR="00B9295A" w:rsidRDefault="005F12ED">
            <w:pPr>
              <w:widowControl w:val="0"/>
              <w:ind w:left="0" w:hanging="2"/>
              <w:jc w:val="both"/>
              <w:rPr>
                <w:rFonts w:ascii="Times New Roman" w:hAnsi="Times New Roman"/>
              </w:rPr>
            </w:pPr>
            <w:r>
              <w:rPr>
                <w:rFonts w:ascii="Times New Roman" w:hAnsi="Times New Roman"/>
              </w:rPr>
              <w:t></w:t>
            </w:r>
          </w:p>
          <w:p w:rsidR="00B9295A" w:rsidRDefault="00B9295A">
            <w:pPr>
              <w:widowControl w:val="0"/>
              <w:ind w:left="0" w:hanging="2"/>
              <w:jc w:val="both"/>
              <w:rPr>
                <w:rFonts w:ascii="Times New Roman" w:hAnsi="Times New Roman"/>
              </w:rPr>
            </w:pP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 xml:space="preserve">Dạy: </w:t>
            </w:r>
          </w:p>
          <w:p w:rsidR="00B9295A" w:rsidRDefault="005F12ED">
            <w:pPr>
              <w:widowControl w:val="0"/>
              <w:ind w:left="0" w:hanging="2"/>
              <w:jc w:val="both"/>
              <w:rPr>
                <w:rFonts w:ascii="Times New Roman" w:hAnsi="Times New Roman"/>
              </w:rPr>
            </w:pPr>
            <w:r>
              <w:rPr>
                <w:rFonts w:ascii="Times New Roman" w:hAnsi="Times New Roman"/>
              </w:rPr>
              <w:t>EU trong quan hệ quốc tế</w:t>
            </w:r>
          </w:p>
          <w:p w:rsidR="00B9295A" w:rsidRDefault="005F12ED">
            <w:pPr>
              <w:widowControl w:val="0"/>
              <w:ind w:left="0" w:hanging="2"/>
              <w:jc w:val="both"/>
              <w:rPr>
                <w:rFonts w:ascii="Times New Roman" w:hAnsi="Times New Roman"/>
              </w:rPr>
            </w:pPr>
            <w:r>
              <w:rPr>
                <w:rFonts w:ascii="Times New Roman" w:hAnsi="Times New Roman"/>
              </w:rPr>
              <w:t xml:space="preserve">Một số vấn đề EU hiện nay (PRESENTATION and LECTURE) </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lớp:</w:t>
            </w:r>
          </w:p>
          <w:p w:rsidR="00B9295A" w:rsidRDefault="005F12ED">
            <w:pPr>
              <w:widowControl w:val="0"/>
              <w:ind w:left="0" w:hanging="2"/>
              <w:jc w:val="both"/>
              <w:rPr>
                <w:rFonts w:ascii="Times New Roman" w:hAnsi="Times New Roman"/>
              </w:rPr>
            </w:pPr>
            <w:r>
              <w:rPr>
                <w:rFonts w:ascii="Times New Roman" w:hAnsi="Times New Roman"/>
              </w:rPr>
              <w:t>2 Nhóm trình bày</w:t>
            </w:r>
          </w:p>
          <w:p w:rsidR="00B9295A" w:rsidRDefault="00B9295A">
            <w:pPr>
              <w:widowControl w:val="0"/>
              <w:ind w:left="0" w:hanging="2"/>
              <w:jc w:val="both"/>
              <w:rPr>
                <w:rFonts w:ascii="Times New Roman" w:hAnsi="Times New Roman"/>
              </w:rPr>
            </w:pP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w:t>
            </w:r>
            <w:r>
              <w:rPr>
                <w:rFonts w:ascii="Times New Roman" w:hAnsi="Times New Roman"/>
              </w:rPr>
              <w:t xml:space="preserve"> nhà, làm bài tập theo nhóm và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Làm bài tập về nội dung bài đọc theo nhóm</w:t>
            </w:r>
          </w:p>
        </w:tc>
      </w:tr>
    </w:tbl>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 xml:space="preserve">(1): Thông tin về tuần/buổi học. (2): Liệt kê nội dung giảng dạy </w:t>
      </w:r>
      <w:proofErr w:type="gramStart"/>
      <w:r>
        <w:rPr>
          <w:rFonts w:ascii="Times New Roman" w:hAnsi="Times New Roman"/>
          <w:i/>
          <w:sz w:val="26"/>
          <w:szCs w:val="26"/>
        </w:rPr>
        <w:t>theo</w:t>
      </w:r>
      <w:proofErr w:type="gramEnd"/>
      <w:r>
        <w:rPr>
          <w:rFonts w:ascii="Times New Roman" w:hAnsi="Times New Roman"/>
          <w:i/>
          <w:sz w:val="26"/>
          <w:szCs w:val="26"/>
        </w:rPr>
        <w:t xml:space="preserve"> chương, mục</w:t>
      </w:r>
    </w:p>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(3): Liệt kê CĐR liên quan của môn học (ghi ký hiệu Gx.x),</w:t>
      </w:r>
    </w:p>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(4): Liệt kê các hoạt động dạy và học (ở lớp, ở nhà), bao gồm đọc trước tài liệu (nếu có yêu cầu)</w:t>
      </w:r>
    </w:p>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(5): Liệt kê các bài đánh giá liên quan (ghi ký hiệu Ax.x)</w:t>
      </w:r>
    </w:p>
    <w:p w:rsidR="00B9295A" w:rsidRDefault="00B9295A">
      <w:pPr>
        <w:widowControl w:val="0"/>
        <w:spacing w:before="80"/>
        <w:ind w:left="0" w:hanging="2"/>
        <w:jc w:val="both"/>
        <w:rPr>
          <w:rFonts w:ascii="Times New Roman" w:hAnsi="Times New Roman"/>
          <w:color w:val="000000"/>
        </w:rPr>
      </w:pPr>
    </w:p>
    <w:p w:rsidR="00B9295A" w:rsidRDefault="005F12ED">
      <w:pPr>
        <w:widowControl w:val="0"/>
        <w:spacing w:before="80"/>
        <w:ind w:left="0" w:hanging="2"/>
        <w:jc w:val="both"/>
        <w:rPr>
          <w:rFonts w:ascii="Times New Roman" w:hAnsi="Times New Roman"/>
          <w:color w:val="000000"/>
        </w:rPr>
      </w:pPr>
      <w:r>
        <w:rPr>
          <w:rFonts w:ascii="Times New Roman" w:hAnsi="Times New Roman"/>
          <w:b/>
          <w:i/>
          <w:color w:val="000000"/>
        </w:rPr>
        <w:t>Thực hành</w:t>
      </w:r>
    </w:p>
    <w:p w:rsidR="00B9295A" w:rsidRDefault="00B9295A">
      <w:pPr>
        <w:widowControl w:val="0"/>
        <w:jc w:val="both"/>
        <w:rPr>
          <w:rFonts w:ascii="Times New Roman" w:hAnsi="Times New Roman"/>
          <w:color w:val="000000"/>
          <w:sz w:val="8"/>
          <w:szCs w:val="8"/>
        </w:rPr>
      </w:pPr>
    </w:p>
    <w:tbl>
      <w:tblPr>
        <w:tblStyle w:val="a6"/>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701"/>
        <w:gridCol w:w="1892"/>
        <w:gridCol w:w="2502"/>
        <w:gridCol w:w="1560"/>
      </w:tblGrid>
      <w:tr w:rsidR="00B9295A">
        <w:tc>
          <w:tcPr>
            <w:tcW w:w="1843" w:type="dxa"/>
          </w:tcPr>
          <w:p w:rsidR="00B9295A" w:rsidRDefault="005F12ED">
            <w:pPr>
              <w:widowControl w:val="0"/>
              <w:ind w:left="0" w:hanging="2"/>
              <w:jc w:val="both"/>
              <w:rPr>
                <w:rFonts w:ascii="Times New Roman" w:hAnsi="Times New Roman"/>
              </w:rPr>
            </w:pPr>
            <w:r>
              <w:rPr>
                <w:rFonts w:ascii="Times New Roman" w:hAnsi="Times New Roman"/>
              </w:rPr>
              <w:t>Tuần/Buổi học</w:t>
            </w:r>
          </w:p>
          <w:p w:rsidR="00B9295A" w:rsidRDefault="005F12ED">
            <w:pPr>
              <w:widowControl w:val="0"/>
              <w:ind w:left="0" w:hanging="2"/>
              <w:jc w:val="both"/>
              <w:rPr>
                <w:rFonts w:ascii="Times New Roman" w:hAnsi="Times New Roman"/>
              </w:rPr>
            </w:pPr>
            <w:r>
              <w:rPr>
                <w:rFonts w:ascii="Times New Roman" w:hAnsi="Times New Roman"/>
              </w:rPr>
              <w:t>(1)</w:t>
            </w:r>
          </w:p>
        </w:tc>
        <w:tc>
          <w:tcPr>
            <w:tcW w:w="1701" w:type="dxa"/>
          </w:tcPr>
          <w:p w:rsidR="00B9295A" w:rsidRDefault="005F12ED">
            <w:pPr>
              <w:widowControl w:val="0"/>
              <w:ind w:left="0" w:hanging="2"/>
              <w:jc w:val="both"/>
              <w:rPr>
                <w:rFonts w:ascii="Times New Roman" w:hAnsi="Times New Roman"/>
              </w:rPr>
            </w:pPr>
            <w:r>
              <w:rPr>
                <w:rFonts w:ascii="Times New Roman" w:hAnsi="Times New Roman"/>
              </w:rPr>
              <w:t>Nội dung</w:t>
            </w:r>
          </w:p>
          <w:p w:rsidR="00B9295A" w:rsidRDefault="005F12ED">
            <w:pPr>
              <w:widowControl w:val="0"/>
              <w:ind w:left="0" w:hanging="2"/>
              <w:jc w:val="both"/>
              <w:rPr>
                <w:rFonts w:ascii="Times New Roman" w:hAnsi="Times New Roman"/>
              </w:rPr>
            </w:pPr>
            <w:r>
              <w:rPr>
                <w:rFonts w:ascii="Times New Roman" w:hAnsi="Times New Roman"/>
              </w:rPr>
              <w:t>(2)</w:t>
            </w:r>
          </w:p>
        </w:tc>
        <w:tc>
          <w:tcPr>
            <w:tcW w:w="1892" w:type="dxa"/>
          </w:tcPr>
          <w:p w:rsidR="00B9295A" w:rsidRDefault="005F12ED">
            <w:pPr>
              <w:widowControl w:val="0"/>
              <w:ind w:left="0" w:hanging="2"/>
              <w:jc w:val="both"/>
              <w:rPr>
                <w:rFonts w:ascii="Times New Roman" w:hAnsi="Times New Roman"/>
              </w:rPr>
            </w:pPr>
            <w:r>
              <w:rPr>
                <w:rFonts w:ascii="Times New Roman" w:hAnsi="Times New Roman"/>
              </w:rPr>
              <w:t>CĐR môn học</w:t>
            </w:r>
          </w:p>
          <w:p w:rsidR="00B9295A" w:rsidRDefault="005F12ED">
            <w:pPr>
              <w:widowControl w:val="0"/>
              <w:ind w:left="0" w:hanging="2"/>
              <w:jc w:val="both"/>
              <w:rPr>
                <w:rFonts w:ascii="Times New Roman" w:hAnsi="Times New Roman"/>
              </w:rPr>
            </w:pPr>
            <w:r>
              <w:rPr>
                <w:rFonts w:ascii="Times New Roman" w:hAnsi="Times New Roman"/>
              </w:rPr>
              <w:t>(3)</w:t>
            </w: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Hoạt động dạy và học</w:t>
            </w:r>
          </w:p>
          <w:p w:rsidR="00B9295A" w:rsidRDefault="005F12ED">
            <w:pPr>
              <w:widowControl w:val="0"/>
              <w:ind w:left="0" w:hanging="2"/>
              <w:jc w:val="both"/>
              <w:rPr>
                <w:rFonts w:ascii="Times New Roman" w:hAnsi="Times New Roman"/>
              </w:rPr>
            </w:pPr>
            <w:r>
              <w:rPr>
                <w:rFonts w:ascii="Times New Roman" w:hAnsi="Times New Roman"/>
              </w:rPr>
              <w:t>(4)</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Bài đánh giá</w:t>
            </w:r>
          </w:p>
          <w:p w:rsidR="00B9295A" w:rsidRDefault="005F12ED">
            <w:pPr>
              <w:widowControl w:val="0"/>
              <w:ind w:left="0" w:hanging="2"/>
              <w:jc w:val="both"/>
              <w:rPr>
                <w:rFonts w:ascii="Times New Roman" w:hAnsi="Times New Roman"/>
              </w:rPr>
            </w:pPr>
            <w:r>
              <w:rPr>
                <w:rFonts w:ascii="Times New Roman" w:hAnsi="Times New Roman"/>
              </w:rPr>
              <w:t>(5)</w:t>
            </w:r>
          </w:p>
        </w:tc>
      </w:tr>
      <w:tr w:rsidR="00B9295A">
        <w:tc>
          <w:tcPr>
            <w:tcW w:w="1843" w:type="dxa"/>
            <w:vAlign w:val="center"/>
          </w:tcPr>
          <w:p w:rsidR="00B9295A" w:rsidRDefault="005F12ED">
            <w:pPr>
              <w:widowControl w:val="0"/>
              <w:ind w:left="0" w:hanging="2"/>
              <w:jc w:val="both"/>
              <w:rPr>
                <w:rFonts w:ascii="Times New Roman" w:hAnsi="Times New Roman"/>
              </w:rPr>
            </w:pPr>
            <w:r>
              <w:rPr>
                <w:rFonts w:ascii="Times New Roman" w:hAnsi="Times New Roman"/>
              </w:rPr>
              <w:t>1</w:t>
            </w:r>
          </w:p>
        </w:tc>
        <w:tc>
          <w:tcPr>
            <w:tcW w:w="1701" w:type="dxa"/>
            <w:vAlign w:val="center"/>
          </w:tcPr>
          <w:p w:rsidR="00B9295A" w:rsidRDefault="005F12ED">
            <w:pPr>
              <w:widowControl w:val="0"/>
              <w:ind w:left="0" w:hanging="2"/>
              <w:jc w:val="both"/>
              <w:rPr>
                <w:rFonts w:ascii="Times New Roman" w:hAnsi="Times New Roman"/>
              </w:rPr>
            </w:pPr>
            <w:r>
              <w:rPr>
                <w:rFonts w:ascii="Times New Roman" w:hAnsi="Times New Roman"/>
              </w:rPr>
              <w:t xml:space="preserve">Bài thực hành 1: </w:t>
            </w:r>
          </w:p>
          <w:p w:rsidR="00B9295A" w:rsidRDefault="005F12ED">
            <w:pPr>
              <w:widowControl w:val="0"/>
              <w:ind w:left="0" w:hanging="2"/>
              <w:jc w:val="both"/>
              <w:rPr>
                <w:rFonts w:ascii="Times New Roman" w:hAnsi="Times New Roman"/>
              </w:rPr>
            </w:pPr>
            <w:r>
              <w:rPr>
                <w:rFonts w:ascii="Times New Roman" w:hAnsi="Times New Roman"/>
              </w:rPr>
              <w:t>Sinh viên Brainstrom và lập Mindmap về Liên minh châu Âu</w:t>
            </w:r>
          </w:p>
        </w:tc>
        <w:tc>
          <w:tcPr>
            <w:tcW w:w="1892" w:type="dxa"/>
          </w:tcPr>
          <w:p w:rsidR="00B9295A" w:rsidRDefault="005F12ED">
            <w:pPr>
              <w:widowControl w:val="0"/>
              <w:ind w:left="0" w:hanging="2"/>
              <w:jc w:val="both"/>
              <w:rPr>
                <w:rFonts w:ascii="Times New Roman" w:hAnsi="Times New Roman"/>
              </w:rPr>
            </w:pPr>
            <w:r>
              <w:rPr>
                <w:rFonts w:ascii="Times New Roman" w:hAnsi="Times New Roman"/>
              </w:rPr>
              <w:t>Gx.x</w:t>
            </w:r>
          </w:p>
          <w:p w:rsidR="00B9295A" w:rsidRDefault="005F12ED">
            <w:pPr>
              <w:widowControl w:val="0"/>
              <w:ind w:left="0" w:hanging="2"/>
              <w:jc w:val="both"/>
              <w:rPr>
                <w:rFonts w:ascii="Times New Roman" w:hAnsi="Times New Roman"/>
              </w:rPr>
            </w:pPr>
            <w:r>
              <w:rPr>
                <w:rFonts w:ascii="Times New Roman" w:hAnsi="Times New Roman"/>
              </w:rPr>
              <w:t>…</w:t>
            </w: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Dạy: …</w:t>
            </w:r>
          </w:p>
          <w:p w:rsidR="00B9295A" w:rsidRDefault="005F12ED">
            <w:pPr>
              <w:widowControl w:val="0"/>
              <w:ind w:left="0" w:hanging="2"/>
              <w:jc w:val="both"/>
              <w:rPr>
                <w:rFonts w:ascii="Times New Roman" w:hAnsi="Times New Roman"/>
              </w:rPr>
            </w:pPr>
            <w:r>
              <w:rPr>
                <w:rFonts w:ascii="Times New Roman" w:hAnsi="Times New Roman"/>
              </w:rPr>
              <w:t>Học ở lớp: …</w:t>
            </w:r>
          </w:p>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chương 1 để thảo luận tại buổi học</w:t>
            </w:r>
          </w:p>
        </w:tc>
        <w:tc>
          <w:tcPr>
            <w:tcW w:w="1560" w:type="dxa"/>
          </w:tcPr>
          <w:p w:rsidR="00B9295A" w:rsidRDefault="005F12ED">
            <w:pPr>
              <w:widowControl w:val="0"/>
              <w:ind w:left="0" w:hanging="2"/>
              <w:jc w:val="both"/>
              <w:rPr>
                <w:rFonts w:ascii="Times New Roman" w:hAnsi="Times New Roman"/>
              </w:rPr>
            </w:pPr>
            <w:r>
              <w:rPr>
                <w:rFonts w:ascii="Times New Roman" w:hAnsi="Times New Roman"/>
              </w:rPr>
              <w:t>Ax.x</w:t>
            </w:r>
          </w:p>
          <w:p w:rsidR="00B9295A" w:rsidRDefault="005F12ED">
            <w:pPr>
              <w:widowControl w:val="0"/>
              <w:ind w:left="0" w:hanging="2"/>
              <w:jc w:val="both"/>
              <w:rPr>
                <w:rFonts w:ascii="Times New Roman" w:hAnsi="Times New Roman"/>
              </w:rPr>
            </w:pPr>
            <w:r>
              <w:rPr>
                <w:rFonts w:ascii="Times New Roman" w:hAnsi="Times New Roman"/>
              </w:rPr>
              <w:t>…</w:t>
            </w:r>
          </w:p>
        </w:tc>
      </w:tr>
      <w:tr w:rsidR="00B9295A">
        <w:tc>
          <w:tcPr>
            <w:tcW w:w="1843" w:type="dxa"/>
          </w:tcPr>
          <w:p w:rsidR="00B9295A" w:rsidRDefault="005F12ED">
            <w:pPr>
              <w:widowControl w:val="0"/>
              <w:ind w:left="0" w:hanging="2"/>
              <w:jc w:val="both"/>
              <w:rPr>
                <w:rFonts w:ascii="Times New Roman" w:hAnsi="Times New Roman"/>
              </w:rPr>
            </w:pPr>
            <w:r>
              <w:rPr>
                <w:rFonts w:ascii="Times New Roman" w:hAnsi="Times New Roman"/>
              </w:rPr>
              <w:t>2</w:t>
            </w:r>
          </w:p>
        </w:tc>
        <w:tc>
          <w:tcPr>
            <w:tcW w:w="1701" w:type="dxa"/>
          </w:tcPr>
          <w:p w:rsidR="00B9295A" w:rsidRDefault="005F12ED">
            <w:pPr>
              <w:widowControl w:val="0"/>
              <w:ind w:left="0" w:hanging="2"/>
              <w:jc w:val="both"/>
              <w:rPr>
                <w:rFonts w:ascii="Times New Roman" w:hAnsi="Times New Roman"/>
              </w:rPr>
            </w:pPr>
            <w:r>
              <w:rPr>
                <w:rFonts w:ascii="Times New Roman" w:hAnsi="Times New Roman"/>
              </w:rPr>
              <w:t xml:space="preserve">Bài thực hành 2: </w:t>
            </w:r>
          </w:p>
          <w:p w:rsidR="00B9295A" w:rsidRDefault="005F12ED">
            <w:pPr>
              <w:widowControl w:val="0"/>
              <w:ind w:left="0" w:hanging="2"/>
              <w:jc w:val="both"/>
              <w:rPr>
                <w:rFonts w:ascii="Times New Roman" w:hAnsi="Times New Roman"/>
              </w:rPr>
            </w:pPr>
            <w:r>
              <w:rPr>
                <w:rFonts w:ascii="Times New Roman" w:hAnsi="Times New Roman"/>
              </w:rPr>
              <w:t>Phân tích Case Study</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chương 1, 2 để thảo luận tại buổi học</w:t>
            </w:r>
          </w:p>
        </w:tc>
        <w:tc>
          <w:tcPr>
            <w:tcW w:w="1560" w:type="dxa"/>
          </w:tcPr>
          <w:p w:rsidR="00B9295A" w:rsidRDefault="00B9295A">
            <w:pPr>
              <w:widowControl w:val="0"/>
              <w:ind w:left="0" w:hanging="2"/>
              <w:jc w:val="both"/>
              <w:rPr>
                <w:rFonts w:ascii="Times New Roman" w:hAnsi="Times New Roman"/>
              </w:rPr>
            </w:pPr>
          </w:p>
        </w:tc>
      </w:tr>
      <w:tr w:rsidR="00B9295A">
        <w:tc>
          <w:tcPr>
            <w:tcW w:w="1843" w:type="dxa"/>
          </w:tcPr>
          <w:p w:rsidR="00B9295A" w:rsidRDefault="005F12ED">
            <w:pPr>
              <w:widowControl w:val="0"/>
              <w:ind w:left="0" w:hanging="2"/>
              <w:jc w:val="both"/>
              <w:rPr>
                <w:rFonts w:ascii="Times New Roman" w:hAnsi="Times New Roman"/>
              </w:rPr>
            </w:pPr>
            <w:r>
              <w:rPr>
                <w:rFonts w:ascii="Times New Roman" w:hAnsi="Times New Roman"/>
              </w:rPr>
              <w:t>3-4</w:t>
            </w:r>
          </w:p>
        </w:tc>
        <w:tc>
          <w:tcPr>
            <w:tcW w:w="1701" w:type="dxa"/>
          </w:tcPr>
          <w:p w:rsidR="00B9295A" w:rsidRDefault="005F12ED">
            <w:pPr>
              <w:widowControl w:val="0"/>
              <w:ind w:left="0" w:hanging="2"/>
              <w:jc w:val="both"/>
              <w:rPr>
                <w:rFonts w:ascii="Times New Roman" w:hAnsi="Times New Roman"/>
              </w:rPr>
            </w:pPr>
            <w:r>
              <w:rPr>
                <w:rFonts w:ascii="Times New Roman" w:hAnsi="Times New Roman"/>
              </w:rPr>
              <w:t xml:space="preserve">Bài thực hành 3-4: </w:t>
            </w:r>
          </w:p>
          <w:p w:rsidR="00B9295A" w:rsidRDefault="005F12ED">
            <w:pPr>
              <w:widowControl w:val="0"/>
              <w:ind w:left="0" w:hanging="2"/>
              <w:jc w:val="both"/>
              <w:rPr>
                <w:rFonts w:ascii="Times New Roman" w:hAnsi="Times New Roman"/>
              </w:rPr>
            </w:pPr>
            <w:r>
              <w:rPr>
                <w:rFonts w:ascii="Times New Roman" w:hAnsi="Times New Roman"/>
              </w:rPr>
              <w:t>Phân tích Case Study</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chương 3, 4 để thảo luận tại buổi học</w:t>
            </w:r>
          </w:p>
        </w:tc>
        <w:tc>
          <w:tcPr>
            <w:tcW w:w="1560" w:type="dxa"/>
          </w:tcPr>
          <w:p w:rsidR="00B9295A" w:rsidRDefault="00B9295A">
            <w:pPr>
              <w:widowControl w:val="0"/>
              <w:ind w:left="0" w:hanging="2"/>
              <w:jc w:val="both"/>
              <w:rPr>
                <w:rFonts w:ascii="Times New Roman" w:hAnsi="Times New Roman"/>
              </w:rPr>
            </w:pPr>
          </w:p>
        </w:tc>
      </w:tr>
      <w:tr w:rsidR="00B9295A">
        <w:tc>
          <w:tcPr>
            <w:tcW w:w="1843" w:type="dxa"/>
          </w:tcPr>
          <w:p w:rsidR="00B9295A" w:rsidRDefault="005F12ED">
            <w:pPr>
              <w:widowControl w:val="0"/>
              <w:ind w:left="0" w:hanging="2"/>
              <w:jc w:val="both"/>
              <w:rPr>
                <w:rFonts w:ascii="Times New Roman" w:hAnsi="Times New Roman"/>
              </w:rPr>
            </w:pPr>
            <w:r>
              <w:rPr>
                <w:rFonts w:ascii="Times New Roman" w:hAnsi="Times New Roman"/>
              </w:rPr>
              <w:lastRenderedPageBreak/>
              <w:t>5-6</w:t>
            </w:r>
          </w:p>
        </w:tc>
        <w:tc>
          <w:tcPr>
            <w:tcW w:w="1701" w:type="dxa"/>
          </w:tcPr>
          <w:p w:rsidR="00B9295A" w:rsidRDefault="005F12ED">
            <w:pPr>
              <w:widowControl w:val="0"/>
              <w:ind w:left="0" w:hanging="2"/>
              <w:jc w:val="both"/>
              <w:rPr>
                <w:rFonts w:ascii="Times New Roman" w:hAnsi="Times New Roman"/>
              </w:rPr>
            </w:pPr>
            <w:r>
              <w:rPr>
                <w:rFonts w:ascii="Times New Roman" w:hAnsi="Times New Roman"/>
              </w:rPr>
              <w:t xml:space="preserve">Bài thực hành 5-6: </w:t>
            </w:r>
          </w:p>
          <w:p w:rsidR="00B9295A" w:rsidRDefault="005F12ED">
            <w:pPr>
              <w:widowControl w:val="0"/>
              <w:ind w:left="0" w:hanging="2"/>
              <w:jc w:val="both"/>
              <w:rPr>
                <w:rFonts w:ascii="Times New Roman" w:hAnsi="Times New Roman"/>
              </w:rPr>
            </w:pPr>
            <w:r>
              <w:rPr>
                <w:rFonts w:ascii="Times New Roman" w:hAnsi="Times New Roman"/>
              </w:rPr>
              <w:t>Phân tích Case Study</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làm bài tập theo nhóm và thảo luận tại buổi học</w:t>
            </w:r>
          </w:p>
        </w:tc>
        <w:tc>
          <w:tcPr>
            <w:tcW w:w="1560" w:type="dxa"/>
          </w:tcPr>
          <w:p w:rsidR="00B9295A" w:rsidRDefault="00B9295A">
            <w:pPr>
              <w:widowControl w:val="0"/>
              <w:ind w:left="0" w:hanging="2"/>
              <w:jc w:val="both"/>
              <w:rPr>
                <w:rFonts w:ascii="Times New Roman" w:hAnsi="Times New Roman"/>
              </w:rPr>
            </w:pPr>
          </w:p>
        </w:tc>
      </w:tr>
      <w:tr w:rsidR="00B9295A">
        <w:tc>
          <w:tcPr>
            <w:tcW w:w="1843" w:type="dxa"/>
          </w:tcPr>
          <w:p w:rsidR="00B9295A" w:rsidRDefault="005F12ED">
            <w:pPr>
              <w:widowControl w:val="0"/>
              <w:ind w:left="0" w:hanging="2"/>
              <w:jc w:val="both"/>
              <w:rPr>
                <w:rFonts w:ascii="Times New Roman" w:hAnsi="Times New Roman"/>
              </w:rPr>
            </w:pPr>
            <w:r>
              <w:rPr>
                <w:rFonts w:ascii="Times New Roman" w:hAnsi="Times New Roman"/>
              </w:rPr>
              <w:t>7-8</w:t>
            </w:r>
          </w:p>
        </w:tc>
        <w:tc>
          <w:tcPr>
            <w:tcW w:w="1701" w:type="dxa"/>
          </w:tcPr>
          <w:p w:rsidR="00B9295A" w:rsidRDefault="005F12ED">
            <w:pPr>
              <w:widowControl w:val="0"/>
              <w:ind w:left="0" w:hanging="2"/>
              <w:jc w:val="both"/>
              <w:rPr>
                <w:rFonts w:ascii="Times New Roman" w:hAnsi="Times New Roman"/>
              </w:rPr>
            </w:pPr>
            <w:r>
              <w:rPr>
                <w:rFonts w:ascii="Times New Roman" w:hAnsi="Times New Roman"/>
              </w:rPr>
              <w:t xml:space="preserve">Bài thực hành 7-8: </w:t>
            </w:r>
          </w:p>
          <w:p w:rsidR="00B9295A" w:rsidRDefault="005F12ED">
            <w:pPr>
              <w:widowControl w:val="0"/>
              <w:ind w:left="0" w:hanging="2"/>
              <w:jc w:val="both"/>
              <w:rPr>
                <w:rFonts w:ascii="Times New Roman" w:hAnsi="Times New Roman"/>
              </w:rPr>
            </w:pPr>
            <w:r>
              <w:rPr>
                <w:rFonts w:ascii="Times New Roman" w:hAnsi="Times New Roman"/>
              </w:rPr>
              <w:t>Phân tích Case Study</w:t>
            </w:r>
          </w:p>
        </w:tc>
        <w:tc>
          <w:tcPr>
            <w:tcW w:w="1892" w:type="dxa"/>
          </w:tcPr>
          <w:p w:rsidR="00B9295A" w:rsidRDefault="00B9295A">
            <w:pPr>
              <w:widowControl w:val="0"/>
              <w:ind w:left="0" w:hanging="2"/>
              <w:jc w:val="both"/>
              <w:rPr>
                <w:rFonts w:ascii="Times New Roman" w:hAnsi="Times New Roman"/>
              </w:rPr>
            </w:pPr>
          </w:p>
        </w:tc>
        <w:tc>
          <w:tcPr>
            <w:tcW w:w="2502" w:type="dxa"/>
          </w:tcPr>
          <w:p w:rsidR="00B9295A" w:rsidRDefault="005F12ED">
            <w:pPr>
              <w:widowControl w:val="0"/>
              <w:ind w:left="0" w:hanging="2"/>
              <w:jc w:val="both"/>
              <w:rPr>
                <w:rFonts w:ascii="Times New Roman" w:hAnsi="Times New Roman"/>
              </w:rPr>
            </w:pPr>
            <w:r>
              <w:rPr>
                <w:rFonts w:ascii="Times New Roman" w:hAnsi="Times New Roman"/>
              </w:rPr>
              <w:t>Học ở nhà:</w:t>
            </w:r>
          </w:p>
          <w:p w:rsidR="00B9295A" w:rsidRDefault="005F12ED">
            <w:pPr>
              <w:widowControl w:val="0"/>
              <w:ind w:left="0" w:hanging="2"/>
              <w:jc w:val="both"/>
              <w:rPr>
                <w:rFonts w:ascii="Times New Roman" w:hAnsi="Times New Roman"/>
              </w:rPr>
            </w:pPr>
            <w:r>
              <w:rPr>
                <w:rFonts w:ascii="Times New Roman" w:hAnsi="Times New Roman"/>
              </w:rPr>
              <w:t>Sinh viên đọc trước tại nhà, làm bài tập theo nhóm và thảo luận tại buổi học</w:t>
            </w:r>
          </w:p>
        </w:tc>
        <w:tc>
          <w:tcPr>
            <w:tcW w:w="1560" w:type="dxa"/>
          </w:tcPr>
          <w:p w:rsidR="00B9295A" w:rsidRDefault="00B9295A">
            <w:pPr>
              <w:widowControl w:val="0"/>
              <w:ind w:left="0" w:hanging="2"/>
              <w:jc w:val="both"/>
              <w:rPr>
                <w:rFonts w:ascii="Times New Roman" w:hAnsi="Times New Roman"/>
              </w:rPr>
            </w:pPr>
          </w:p>
        </w:tc>
      </w:tr>
    </w:tbl>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 xml:space="preserve">(1): Thông tin về tuần/buổi học. (2): Liệt kê nội dung thực hành </w:t>
      </w:r>
      <w:proofErr w:type="gramStart"/>
      <w:r>
        <w:rPr>
          <w:rFonts w:ascii="Times New Roman" w:hAnsi="Times New Roman"/>
          <w:i/>
          <w:sz w:val="26"/>
          <w:szCs w:val="26"/>
        </w:rPr>
        <w:t>theo</w:t>
      </w:r>
      <w:proofErr w:type="gramEnd"/>
      <w:r>
        <w:rPr>
          <w:rFonts w:ascii="Times New Roman" w:hAnsi="Times New Roman"/>
          <w:i/>
          <w:sz w:val="26"/>
          <w:szCs w:val="26"/>
        </w:rPr>
        <w:t xml:space="preserve"> bài thực hành</w:t>
      </w:r>
    </w:p>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(3): Liệt kê CĐR liên quan của môn học (ghi ký hiệu Gx.x),</w:t>
      </w:r>
    </w:p>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(4): Liệt kê các hoạt động dạy và học (ở lớp, ở nhà), bao gồm đọc trước tài liệu (nếu có yêu cầu)</w:t>
      </w:r>
    </w:p>
    <w:p w:rsidR="00B9295A" w:rsidRDefault="005F12ED">
      <w:pPr>
        <w:widowControl w:val="0"/>
        <w:ind w:left="1" w:hanging="3"/>
        <w:jc w:val="both"/>
        <w:rPr>
          <w:rFonts w:ascii="Times New Roman" w:hAnsi="Times New Roman"/>
          <w:sz w:val="26"/>
          <w:szCs w:val="26"/>
        </w:rPr>
      </w:pPr>
      <w:r>
        <w:rPr>
          <w:rFonts w:ascii="Times New Roman" w:hAnsi="Times New Roman"/>
          <w:i/>
          <w:sz w:val="26"/>
          <w:szCs w:val="26"/>
        </w:rPr>
        <w:t>(5): Liệt kê cá</w:t>
      </w:r>
      <w:r>
        <w:rPr>
          <w:rFonts w:ascii="Times New Roman" w:hAnsi="Times New Roman"/>
          <w:i/>
          <w:sz w:val="26"/>
          <w:szCs w:val="26"/>
        </w:rPr>
        <w:t>c bài đánh giá liên quan (ghi ký hiệu Ax.x)</w:t>
      </w:r>
    </w:p>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Quy định của môn học</w:t>
      </w:r>
    </w:p>
    <w:p w:rsidR="00B9295A" w:rsidRDefault="005F12ED">
      <w:pPr>
        <w:widowControl w:val="0"/>
        <w:ind w:left="0" w:hanging="2"/>
        <w:jc w:val="both"/>
        <w:rPr>
          <w:rFonts w:ascii="Times New Roman" w:hAnsi="Times New Roman"/>
        </w:rPr>
      </w:pPr>
      <w:r>
        <w:rPr>
          <w:rFonts w:ascii="Times New Roman" w:hAnsi="Times New Roman"/>
          <w:i/>
        </w:rPr>
        <w:t>(Các quy định của môn học (nếu có), thí dụ: sinh viên không nộp bài tập và các báo cáo đúng hạn, được coi như không nộp bài; sinh viên vắng 2 buổi thực hành trở lên, không được phép dự thi cu</w:t>
      </w:r>
      <w:r>
        <w:rPr>
          <w:rFonts w:ascii="Times New Roman" w:hAnsi="Times New Roman"/>
          <w:i/>
        </w:rPr>
        <w:t>ối kỳ …)</w:t>
      </w:r>
    </w:p>
    <w:p w:rsidR="00B9295A" w:rsidRDefault="005F12ED">
      <w:pPr>
        <w:spacing w:line="360" w:lineRule="auto"/>
        <w:ind w:left="0" w:hanging="2"/>
        <w:jc w:val="both"/>
        <w:rPr>
          <w:rFonts w:ascii="Times New Roman" w:hAnsi="Times New Roman"/>
        </w:rPr>
      </w:pPr>
      <w:r>
        <w:rPr>
          <w:rFonts w:ascii="Times New Roman" w:hAnsi="Times New Roman"/>
          <w:b/>
          <w:i/>
        </w:rPr>
        <w:t>Tổ chức lớp học:</w:t>
      </w:r>
    </w:p>
    <w:p w:rsidR="00B9295A" w:rsidRDefault="005F12ED">
      <w:pPr>
        <w:spacing w:line="360" w:lineRule="auto"/>
        <w:ind w:left="0" w:hanging="2"/>
        <w:jc w:val="both"/>
        <w:rPr>
          <w:rFonts w:ascii="Times New Roman" w:hAnsi="Times New Roman"/>
        </w:rPr>
      </w:pPr>
      <w:r>
        <w:rPr>
          <w:rFonts w:ascii="Times New Roman" w:hAnsi="Times New Roman"/>
        </w:rPr>
        <w:tab/>
        <w:t xml:space="preserve">Trong học kỳ này, các buổi học được tổ chức vào thứ </w:t>
      </w:r>
      <w:proofErr w:type="gramStart"/>
      <w:r>
        <w:rPr>
          <w:rFonts w:ascii="Times New Roman" w:hAnsi="Times New Roman"/>
        </w:rPr>
        <w:t>tư  hàng</w:t>
      </w:r>
      <w:proofErr w:type="gramEnd"/>
      <w:r>
        <w:rPr>
          <w:rFonts w:ascii="Times New Roman" w:hAnsi="Times New Roman"/>
        </w:rPr>
        <w:t xml:space="preserve"> tuần, từ …</w:t>
      </w:r>
    </w:p>
    <w:p w:rsidR="00B9295A" w:rsidRDefault="005F12ED">
      <w:pPr>
        <w:spacing w:line="360" w:lineRule="auto"/>
        <w:ind w:left="0" w:hanging="2"/>
        <w:jc w:val="both"/>
        <w:rPr>
          <w:rFonts w:ascii="Times New Roman" w:hAnsi="Times New Roman"/>
        </w:rPr>
      </w:pPr>
      <w:r>
        <w:rPr>
          <w:rFonts w:ascii="Times New Roman" w:hAnsi="Times New Roman"/>
        </w:rPr>
        <w:tab/>
        <w:t>Sinh viên có mặt sau giờ điểm danh coi như vắng mặt không phép.Sinh viên vắng mặt quá 20% buổi học sẽ bị đánh rớt khỏi môn học.</w:t>
      </w:r>
    </w:p>
    <w:p w:rsidR="00B9295A" w:rsidRDefault="005F12ED">
      <w:pPr>
        <w:spacing w:line="360" w:lineRule="auto"/>
        <w:ind w:left="0" w:hanging="2"/>
        <w:jc w:val="both"/>
        <w:rPr>
          <w:rFonts w:ascii="Times New Roman" w:hAnsi="Times New Roman"/>
        </w:rPr>
      </w:pPr>
      <w:r>
        <w:rPr>
          <w:rFonts w:ascii="Times New Roman" w:hAnsi="Times New Roman"/>
        </w:rPr>
        <w:tab/>
      </w:r>
      <w:r>
        <w:rPr>
          <w:rFonts w:ascii="Times New Roman" w:hAnsi="Times New Roman"/>
        </w:rPr>
        <w:t>Các bài tập tích lũy, bài luận</w:t>
      </w:r>
      <w:proofErr w:type="gramStart"/>
      <w:r>
        <w:rPr>
          <w:rFonts w:ascii="Times New Roman" w:hAnsi="Times New Roman"/>
        </w:rPr>
        <w:t>,...</w:t>
      </w:r>
      <w:proofErr w:type="gramEnd"/>
      <w:r>
        <w:rPr>
          <w:rFonts w:ascii="Times New Roman" w:hAnsi="Times New Roman"/>
        </w:rPr>
        <w:t xml:space="preserve"> được nộp vào trước khi điểm danh. Sẽ không có ngoại lệ nào cho các bài nộp trễ hạn.</w:t>
      </w:r>
    </w:p>
    <w:p w:rsidR="00B9295A" w:rsidRDefault="005F12ED">
      <w:pPr>
        <w:spacing w:line="360" w:lineRule="auto"/>
        <w:ind w:left="0" w:hanging="2"/>
        <w:jc w:val="both"/>
        <w:rPr>
          <w:rFonts w:ascii="Times New Roman" w:hAnsi="Times New Roman"/>
        </w:rPr>
      </w:pPr>
      <w:r>
        <w:rPr>
          <w:rFonts w:ascii="Times New Roman" w:hAnsi="Times New Roman"/>
        </w:rPr>
        <w:t xml:space="preserve">Sinh viên cần có ý thức giữ gìn không gian công cộng của lớp học: không ăn uống, sử dụng điện thoại di động, laptop và các thiết bị điện </w:t>
      </w:r>
      <w:r>
        <w:rPr>
          <w:rFonts w:ascii="Times New Roman" w:hAnsi="Times New Roman"/>
        </w:rPr>
        <w:t xml:space="preserve">tử khác trong giờ học (trừ các giờ bài tập </w:t>
      </w:r>
      <w:proofErr w:type="gramStart"/>
      <w:r>
        <w:rPr>
          <w:rFonts w:ascii="Times New Roman" w:hAnsi="Times New Roman"/>
        </w:rPr>
        <w:t>theo</w:t>
      </w:r>
      <w:proofErr w:type="gramEnd"/>
      <w:r>
        <w:rPr>
          <w:rFonts w:ascii="Times New Roman" w:hAnsi="Times New Roman"/>
        </w:rPr>
        <w:t xml:space="preserve"> yêu cầu của giảng viên).</w:t>
      </w:r>
    </w:p>
    <w:p w:rsidR="00B9295A" w:rsidRDefault="005F12ED">
      <w:pPr>
        <w:spacing w:line="360" w:lineRule="auto"/>
        <w:ind w:left="0" w:hanging="2"/>
        <w:jc w:val="both"/>
        <w:rPr>
          <w:rFonts w:ascii="Times New Roman" w:hAnsi="Times New Roman"/>
        </w:rPr>
      </w:pPr>
      <w:r>
        <w:rPr>
          <w:rFonts w:ascii="Times New Roman" w:hAnsi="Times New Roman"/>
        </w:rPr>
        <w:t>Sinh viên cần tuân thủ đầy đủ các quy định của nhà trường, quy định về đeo thẻ sinh viên, trang phục và đồng phục các khóa.</w:t>
      </w:r>
    </w:p>
    <w:p w:rsidR="00B9295A" w:rsidRDefault="005F12ED">
      <w:pPr>
        <w:spacing w:line="360" w:lineRule="auto"/>
        <w:ind w:left="0" w:hanging="2"/>
        <w:jc w:val="both"/>
        <w:rPr>
          <w:rFonts w:ascii="Times New Roman" w:hAnsi="Times New Roman"/>
        </w:rPr>
      </w:pPr>
      <w:r>
        <w:rPr>
          <w:rFonts w:ascii="Times New Roman" w:hAnsi="Times New Roman"/>
        </w:rPr>
        <w:t>Giảng viên bảo lưu quyền từ chối sinh viên vào lớp học.</w:t>
      </w:r>
    </w:p>
    <w:p w:rsidR="00B9295A" w:rsidRDefault="005F12ED">
      <w:pPr>
        <w:spacing w:line="360" w:lineRule="auto"/>
        <w:ind w:left="0" w:hanging="2"/>
        <w:jc w:val="both"/>
        <w:rPr>
          <w:rFonts w:ascii="Times New Roman" w:hAnsi="Times New Roman"/>
        </w:rPr>
      </w:pPr>
      <w:r>
        <w:rPr>
          <w:rFonts w:ascii="Times New Roman" w:hAnsi="Times New Roman"/>
          <w:b/>
          <w:i/>
        </w:rPr>
        <w:t>Yêu</w:t>
      </w:r>
      <w:r>
        <w:rPr>
          <w:rFonts w:ascii="Times New Roman" w:hAnsi="Times New Roman"/>
          <w:b/>
          <w:i/>
        </w:rPr>
        <w:t xml:space="preserve"> cầu đối với sinh viên:</w:t>
      </w:r>
    </w:p>
    <w:p w:rsidR="00B9295A" w:rsidRDefault="005F12ED">
      <w:pPr>
        <w:spacing w:line="360" w:lineRule="auto"/>
        <w:ind w:left="0" w:hanging="2"/>
        <w:jc w:val="both"/>
        <w:rPr>
          <w:rFonts w:ascii="Times New Roman" w:hAnsi="Times New Roman"/>
        </w:rPr>
      </w:pPr>
      <w:r>
        <w:rPr>
          <w:rFonts w:ascii="Times New Roman" w:hAnsi="Times New Roman"/>
        </w:rPr>
        <w:tab/>
        <w:t>Giảng viên đã cung cấp các tài liệu tham khảo, bài đọc bắt buộc trong đề cương chi tiết – và sinh viên có nghĩa vụ hoàn tất các bài đọc trước khi đến lớp, tham dự đầy đủ các buổi học cũng như hoàn thành các bài tập được giao.</w:t>
      </w:r>
    </w:p>
    <w:p w:rsidR="00B9295A" w:rsidRDefault="005F12ED">
      <w:pPr>
        <w:spacing w:line="360" w:lineRule="auto"/>
        <w:ind w:left="0" w:hanging="2"/>
        <w:jc w:val="both"/>
        <w:rPr>
          <w:rFonts w:ascii="Times New Roman" w:hAnsi="Times New Roman"/>
        </w:rPr>
      </w:pPr>
      <w:r>
        <w:rPr>
          <w:rFonts w:ascii="Times New Roman" w:hAnsi="Times New Roman"/>
        </w:rPr>
        <w:tab/>
        <w:t>Sinh</w:t>
      </w:r>
      <w:r>
        <w:rPr>
          <w:rFonts w:ascii="Times New Roman" w:hAnsi="Times New Roman"/>
        </w:rPr>
        <w:t xml:space="preserve"> viên cần có trách nhiệm với việc học tập của mình. Hãy nhớ rằng kiến thức chỉ là của bạn khi nào bạn là người chủ động chiếm lĩnh nó mà thôi!</w:t>
      </w:r>
    </w:p>
    <w:p w:rsidR="00B9295A" w:rsidRDefault="00B9295A">
      <w:pPr>
        <w:widowControl w:val="0"/>
        <w:ind w:left="0" w:hanging="2"/>
        <w:jc w:val="both"/>
        <w:rPr>
          <w:rFonts w:ascii="Times New Roman" w:hAnsi="Times New Roman"/>
        </w:rPr>
      </w:pPr>
    </w:p>
    <w:p w:rsidR="00B9295A" w:rsidRDefault="005F12ED">
      <w:pPr>
        <w:widowControl w:val="0"/>
        <w:numPr>
          <w:ilvl w:val="0"/>
          <w:numId w:val="8"/>
        </w:numPr>
        <w:tabs>
          <w:tab w:val="left" w:pos="284"/>
        </w:tabs>
        <w:spacing w:before="80"/>
        <w:ind w:left="1" w:hanging="3"/>
        <w:jc w:val="both"/>
        <w:rPr>
          <w:rFonts w:ascii="Times New Roman" w:hAnsi="Times New Roman"/>
          <w:sz w:val="26"/>
          <w:szCs w:val="26"/>
        </w:rPr>
      </w:pPr>
      <w:r>
        <w:rPr>
          <w:rFonts w:ascii="Times New Roman" w:hAnsi="Times New Roman"/>
          <w:b/>
          <w:sz w:val="26"/>
          <w:szCs w:val="26"/>
        </w:rPr>
        <w:t>Phụ trách môn học</w:t>
      </w:r>
    </w:p>
    <w:p w:rsidR="00B9295A" w:rsidRDefault="005F12ED">
      <w:pPr>
        <w:spacing w:line="360" w:lineRule="auto"/>
        <w:ind w:left="0" w:hanging="2"/>
        <w:jc w:val="both"/>
        <w:rPr>
          <w:rFonts w:ascii="Times New Roman" w:hAnsi="Times New Roman"/>
        </w:rPr>
      </w:pPr>
      <w:r>
        <w:rPr>
          <w:rFonts w:ascii="Times New Roman" w:hAnsi="Times New Roman"/>
          <w:i/>
        </w:rPr>
        <w:t xml:space="preserve">- </w:t>
      </w:r>
    </w:p>
    <w:tbl>
      <w:tblPr>
        <w:tblStyle w:val="a7"/>
        <w:tblW w:w="8752" w:type="dxa"/>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5"/>
        <w:gridCol w:w="6817"/>
      </w:tblGrid>
      <w:tr w:rsidR="00B9295A">
        <w:trPr>
          <w:trHeight w:val="752"/>
        </w:trPr>
        <w:tc>
          <w:tcPr>
            <w:tcW w:w="1935" w:type="dxa"/>
          </w:tcPr>
          <w:p w:rsidR="00B9295A" w:rsidRDefault="005F12ED">
            <w:pPr>
              <w:ind w:left="0" w:hanging="2"/>
              <w:jc w:val="both"/>
              <w:rPr>
                <w:rFonts w:ascii="Times New Roman" w:hAnsi="Times New Roman"/>
                <w:color w:val="000000"/>
              </w:rPr>
            </w:pPr>
            <w:r>
              <w:rPr>
                <w:rFonts w:ascii="Times New Roman" w:hAnsi="Times New Roman"/>
                <w:color w:val="000000"/>
              </w:rPr>
              <w:t>Giảng viên</w:t>
            </w:r>
          </w:p>
        </w:tc>
        <w:tc>
          <w:tcPr>
            <w:tcW w:w="6817" w:type="dxa"/>
          </w:tcPr>
          <w:p w:rsidR="00B9295A" w:rsidRDefault="005F12ED">
            <w:pPr>
              <w:numPr>
                <w:ilvl w:val="0"/>
                <w:numId w:val="7"/>
              </w:numPr>
              <w:tabs>
                <w:tab w:val="left" w:pos="720"/>
              </w:tabs>
              <w:ind w:left="0" w:hanging="2"/>
              <w:jc w:val="both"/>
              <w:rPr>
                <w:rFonts w:ascii="Times New Roman" w:hAnsi="Times New Roman"/>
                <w:color w:val="000000"/>
              </w:rPr>
            </w:pPr>
            <w:r>
              <w:rPr>
                <w:rFonts w:ascii="Times New Roman" w:hAnsi="Times New Roman"/>
                <w:color w:val="000000"/>
              </w:rPr>
              <w:t>TS.GVC. Bùi Hải Đăng (haidangbui@hcmussh.edu.vn)</w:t>
            </w:r>
          </w:p>
          <w:p w:rsidR="00B9295A" w:rsidRDefault="00B9295A">
            <w:pPr>
              <w:ind w:left="0" w:hanging="2"/>
              <w:jc w:val="both"/>
              <w:rPr>
                <w:rFonts w:ascii="Times New Roman" w:hAnsi="Times New Roman"/>
                <w:color w:val="000000"/>
              </w:rPr>
            </w:pPr>
          </w:p>
        </w:tc>
      </w:tr>
      <w:tr w:rsidR="00B9295A">
        <w:trPr>
          <w:trHeight w:val="333"/>
        </w:trPr>
        <w:tc>
          <w:tcPr>
            <w:tcW w:w="1935" w:type="dxa"/>
          </w:tcPr>
          <w:p w:rsidR="00B9295A" w:rsidRDefault="005F12ED">
            <w:pPr>
              <w:ind w:left="0" w:hanging="2"/>
              <w:jc w:val="both"/>
              <w:rPr>
                <w:rFonts w:ascii="Times New Roman" w:hAnsi="Times New Roman"/>
                <w:color w:val="000000"/>
              </w:rPr>
            </w:pPr>
            <w:r>
              <w:rPr>
                <w:rFonts w:ascii="Times New Roman" w:hAnsi="Times New Roman"/>
                <w:color w:val="000000"/>
              </w:rPr>
              <w:t>Tư vấn môn học</w:t>
            </w:r>
          </w:p>
        </w:tc>
        <w:tc>
          <w:tcPr>
            <w:tcW w:w="6817" w:type="dxa"/>
          </w:tcPr>
          <w:p w:rsidR="00B9295A" w:rsidRDefault="005F12ED">
            <w:pPr>
              <w:ind w:left="0" w:hanging="2"/>
              <w:jc w:val="both"/>
              <w:rPr>
                <w:rFonts w:ascii="Times New Roman" w:hAnsi="Times New Roman"/>
                <w:color w:val="000000"/>
              </w:rPr>
            </w:pPr>
            <w:r>
              <w:rPr>
                <w:rFonts w:ascii="Times New Roman" w:hAnsi="Times New Roman"/>
                <w:color w:val="000000"/>
              </w:rPr>
              <w:t>Trên lớp hoặc qua email theo lịch hẹn trước với giảng viên.</w:t>
            </w:r>
          </w:p>
        </w:tc>
      </w:tr>
    </w:tbl>
    <w:p w:rsidR="00B9295A" w:rsidRDefault="00B9295A">
      <w:pPr>
        <w:ind w:left="0" w:hanging="2"/>
        <w:jc w:val="both"/>
        <w:rPr>
          <w:rFonts w:ascii="Times New Roman" w:hAnsi="Times New Roman"/>
        </w:rPr>
      </w:pPr>
    </w:p>
    <w:p w:rsidR="00B9295A" w:rsidRDefault="00B9295A">
      <w:pPr>
        <w:ind w:left="0" w:hanging="2"/>
        <w:jc w:val="both"/>
        <w:rPr>
          <w:rFonts w:ascii="Times New Roman" w:hAnsi="Times New Roman"/>
        </w:rPr>
      </w:pPr>
    </w:p>
    <w:p w:rsidR="00B9295A" w:rsidRDefault="00B9295A">
      <w:pPr>
        <w:widowControl w:val="0"/>
        <w:ind w:left="0" w:hanging="2"/>
        <w:jc w:val="both"/>
        <w:rPr>
          <w:rFonts w:ascii="Times New Roman" w:hAnsi="Times New Roman"/>
        </w:rPr>
      </w:pPr>
    </w:p>
    <w:p w:rsidR="00B9295A" w:rsidRDefault="00B9295A">
      <w:pPr>
        <w:widowControl w:val="0"/>
        <w:ind w:left="0" w:hanging="2"/>
        <w:jc w:val="both"/>
        <w:rPr>
          <w:rFonts w:ascii="Times New Roman" w:hAnsi="Times New Roman"/>
        </w:rPr>
      </w:pPr>
    </w:p>
    <w:p w:rsidR="00B9295A" w:rsidRDefault="00B9295A">
      <w:pPr>
        <w:widowControl w:val="0"/>
        <w:jc w:val="both"/>
        <w:rPr>
          <w:rFonts w:ascii="Times New Roman" w:hAnsi="Times New Roman"/>
          <w:sz w:val="14"/>
          <w:szCs w:val="14"/>
        </w:rPr>
      </w:pPr>
    </w:p>
    <w:tbl>
      <w:tblPr>
        <w:tblStyle w:val="a8"/>
        <w:tblW w:w="9719" w:type="dxa"/>
        <w:tblLayout w:type="fixed"/>
        <w:tblLook w:val="0000" w:firstRow="0" w:lastRow="0" w:firstColumn="0" w:lastColumn="0" w:noHBand="0" w:noVBand="0"/>
      </w:tblPr>
      <w:tblGrid>
        <w:gridCol w:w="3119"/>
        <w:gridCol w:w="1440"/>
        <w:gridCol w:w="403"/>
        <w:gridCol w:w="4757"/>
      </w:tblGrid>
      <w:tr w:rsidR="00B9295A">
        <w:trPr>
          <w:trHeight w:val="614"/>
        </w:trPr>
        <w:tc>
          <w:tcPr>
            <w:tcW w:w="3119" w:type="dxa"/>
          </w:tcPr>
          <w:p w:rsidR="00B9295A" w:rsidRDefault="005F12ED">
            <w:pPr>
              <w:ind w:left="0" w:hanging="2"/>
              <w:jc w:val="both"/>
              <w:rPr>
                <w:rFonts w:ascii="Times New Roman" w:hAnsi="Times New Roman"/>
              </w:rPr>
            </w:pPr>
            <w:r>
              <w:rPr>
                <w:rFonts w:ascii="Times New Roman" w:hAnsi="Times New Roman"/>
              </w:rPr>
              <w:t xml:space="preserve">      </w:t>
            </w:r>
          </w:p>
          <w:p w:rsidR="00B9295A" w:rsidRDefault="005F12ED">
            <w:pPr>
              <w:pStyle w:val="Heading4"/>
              <w:ind w:left="0" w:hanging="2"/>
              <w:rPr>
                <w:rFonts w:ascii="Times New Roman" w:hAnsi="Times New Roman"/>
                <w:i w:val="0"/>
                <w:sz w:val="24"/>
              </w:rPr>
            </w:pPr>
            <w:r>
              <w:rPr>
                <w:rFonts w:ascii="Times New Roman" w:hAnsi="Times New Roman"/>
                <w:b/>
                <w:i w:val="0"/>
                <w:sz w:val="24"/>
              </w:rPr>
              <w:t>TRƯỞNG BỘ MÔN</w:t>
            </w:r>
          </w:p>
          <w:p w:rsidR="00B9295A" w:rsidRDefault="005F12ED">
            <w:pPr>
              <w:ind w:left="0" w:hanging="2"/>
              <w:jc w:val="center"/>
              <w:rPr>
                <w:rFonts w:ascii="Times New Roman" w:hAnsi="Times New Roman"/>
              </w:rPr>
            </w:pPr>
            <w:r>
              <w:rPr>
                <w:rFonts w:ascii="Times New Roman" w:hAnsi="Times New Roman"/>
                <w:i/>
              </w:rPr>
              <w:t>(ký, ghi rõ họ tên)</w:t>
            </w:r>
          </w:p>
        </w:tc>
        <w:tc>
          <w:tcPr>
            <w:tcW w:w="1440" w:type="dxa"/>
          </w:tcPr>
          <w:p w:rsidR="00B9295A" w:rsidRDefault="00B9295A">
            <w:pPr>
              <w:pBdr>
                <w:top w:val="nil"/>
                <w:left w:val="nil"/>
                <w:bottom w:val="nil"/>
                <w:right w:val="nil"/>
                <w:between w:val="nil"/>
              </w:pBdr>
              <w:tabs>
                <w:tab w:val="center" w:pos="4320"/>
                <w:tab w:val="right" w:pos="8640"/>
              </w:tabs>
              <w:spacing w:line="240" w:lineRule="auto"/>
              <w:ind w:left="0" w:hanging="2"/>
              <w:jc w:val="both"/>
              <w:rPr>
                <w:rFonts w:ascii="Times New Roman" w:hAnsi="Times New Roman"/>
                <w:color w:val="000000"/>
              </w:rPr>
            </w:pPr>
          </w:p>
        </w:tc>
        <w:tc>
          <w:tcPr>
            <w:tcW w:w="403" w:type="dxa"/>
          </w:tcPr>
          <w:p w:rsidR="00B9295A" w:rsidRDefault="00B9295A">
            <w:pPr>
              <w:ind w:left="0" w:hanging="2"/>
              <w:jc w:val="both"/>
              <w:rPr>
                <w:rFonts w:ascii="Times New Roman" w:hAnsi="Times New Roman"/>
              </w:rPr>
            </w:pPr>
          </w:p>
        </w:tc>
        <w:tc>
          <w:tcPr>
            <w:tcW w:w="4757" w:type="dxa"/>
          </w:tcPr>
          <w:p w:rsidR="00B9295A" w:rsidRDefault="005F12ED">
            <w:pPr>
              <w:pStyle w:val="Heading4"/>
              <w:spacing w:before="40"/>
              <w:ind w:left="0" w:hanging="2"/>
              <w:jc w:val="both"/>
              <w:rPr>
                <w:rFonts w:ascii="Times New Roman" w:hAnsi="Times New Roman"/>
                <w:sz w:val="24"/>
              </w:rPr>
            </w:pPr>
            <w:r>
              <w:rPr>
                <w:rFonts w:ascii="Times New Roman" w:hAnsi="Times New Roman"/>
                <w:sz w:val="24"/>
              </w:rPr>
              <w:t>Tp. Hồ Chí Minh, ngày 19 tháng 5 năm 2021</w:t>
            </w:r>
          </w:p>
          <w:p w:rsidR="00B9295A" w:rsidRDefault="005F12ED">
            <w:pPr>
              <w:pStyle w:val="Heading4"/>
              <w:ind w:left="0" w:hanging="2"/>
              <w:rPr>
                <w:rFonts w:ascii="Times New Roman" w:hAnsi="Times New Roman"/>
                <w:i w:val="0"/>
                <w:sz w:val="24"/>
              </w:rPr>
            </w:pPr>
            <w:r>
              <w:rPr>
                <w:rFonts w:ascii="Times New Roman" w:hAnsi="Times New Roman"/>
                <w:b/>
                <w:i w:val="0"/>
                <w:sz w:val="24"/>
              </w:rPr>
              <w:t>TRƯỞNG KHOA</w:t>
            </w:r>
          </w:p>
          <w:p w:rsidR="00B9295A" w:rsidRDefault="005F12ED">
            <w:pPr>
              <w:ind w:left="0" w:hanging="2"/>
              <w:jc w:val="center"/>
              <w:rPr>
                <w:rFonts w:ascii="Times New Roman" w:hAnsi="Times New Roman"/>
              </w:rPr>
            </w:pPr>
            <w:r>
              <w:rPr>
                <w:rFonts w:ascii="Times New Roman" w:hAnsi="Times New Roman"/>
                <w:i/>
              </w:rPr>
              <w:t>(ký, ghi rõ họ tên)</w:t>
            </w:r>
          </w:p>
        </w:tc>
      </w:tr>
    </w:tbl>
    <w:p w:rsidR="00B9295A" w:rsidRDefault="005F12ED">
      <w:pPr>
        <w:tabs>
          <w:tab w:val="left" w:pos="8222"/>
        </w:tabs>
        <w:spacing w:line="264" w:lineRule="auto"/>
        <w:ind w:left="1" w:hanging="3"/>
        <w:jc w:val="both"/>
        <w:rPr>
          <w:rFonts w:ascii="Times New Roman" w:hAnsi="Times New Roman"/>
          <w:sz w:val="26"/>
          <w:szCs w:val="26"/>
        </w:rPr>
      </w:pPr>
      <w:r>
        <w:rPr>
          <w:rFonts w:ascii="Times New Roman" w:hAnsi="Times New Roman"/>
          <w:b/>
          <w:sz w:val="26"/>
          <w:szCs w:val="26"/>
        </w:rPr>
        <w:t xml:space="preserve">                      </w:t>
      </w:r>
    </w:p>
    <w:sectPr w:rsidR="00B9295A">
      <w:pgSz w:w="11909" w:h="16834"/>
      <w:pgMar w:top="709" w:right="994" w:bottom="426"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35051B"/>
    <w:multiLevelType w:val="multilevel"/>
    <w:tmpl w:val="F3D494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25CB092D"/>
    <w:multiLevelType w:val="multilevel"/>
    <w:tmpl w:val="46E4034C"/>
    <w:lvl w:ilvl="0">
      <w:start w:val="1"/>
      <w:numFmt w:val="bullet"/>
      <w:lvlText w:val="−"/>
      <w:lvlJc w:val="left"/>
      <w:pPr>
        <w:ind w:left="2160" w:hanging="360"/>
      </w:pPr>
      <w:rPr>
        <w:rFonts w:ascii="Noto Sans Symbols" w:eastAsia="Noto Sans Symbols" w:hAnsi="Noto Sans Symbols" w:cs="Noto Sans Symbols"/>
        <w:sz w:val="14"/>
        <w:szCs w:val="14"/>
        <w:vertAlign w:val="baseline"/>
      </w:rPr>
    </w:lvl>
    <w:lvl w:ilvl="1">
      <w:start w:val="1"/>
      <w:numFmt w:val="bullet"/>
      <w:lvlText w:val="+"/>
      <w:lvlJc w:val="left"/>
      <w:pPr>
        <w:ind w:left="1440" w:hanging="360"/>
      </w:pPr>
      <w:rPr>
        <w:rFonts w:ascii="Courier New" w:eastAsia="Courier New" w:hAnsi="Courier New" w:cs="Courier New"/>
        <w:sz w:val="14"/>
        <w:szCs w:val="14"/>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2A31457B"/>
    <w:multiLevelType w:val="multilevel"/>
    <w:tmpl w:val="A0844F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2ACC19FD"/>
    <w:multiLevelType w:val="multilevel"/>
    <w:tmpl w:val="80A475BE"/>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55864604"/>
    <w:multiLevelType w:val="multilevel"/>
    <w:tmpl w:val="A0FEA8D8"/>
    <w:lvl w:ilvl="0">
      <w:start w:val="1"/>
      <w:numFmt w:val="bullet"/>
      <w:lvlText w:val="✔"/>
      <w:lvlJc w:val="left"/>
      <w:pPr>
        <w:ind w:left="2160" w:hanging="360"/>
      </w:pPr>
      <w:rPr>
        <w:rFonts w:ascii="Noto Sans Symbols" w:eastAsia="Noto Sans Symbols" w:hAnsi="Noto Sans Symbols" w:cs="Noto Sans Symbols"/>
        <w:vertAlign w:val="baseline"/>
      </w:rPr>
    </w:lvl>
    <w:lvl w:ilvl="1">
      <w:start w:val="1"/>
      <w:numFmt w:val="bullet"/>
      <w:lvlText w:val="o"/>
      <w:lvlJc w:val="left"/>
      <w:pPr>
        <w:ind w:left="2880" w:hanging="360"/>
      </w:pPr>
      <w:rPr>
        <w:rFonts w:ascii="Courier New" w:eastAsia="Courier New" w:hAnsi="Courier New" w:cs="Courier New"/>
        <w:vertAlign w:val="baseline"/>
      </w:rPr>
    </w:lvl>
    <w:lvl w:ilvl="2">
      <w:start w:val="1"/>
      <w:numFmt w:val="bullet"/>
      <w:lvlText w:val="▪"/>
      <w:lvlJc w:val="left"/>
      <w:pPr>
        <w:ind w:left="3600" w:hanging="360"/>
      </w:pPr>
      <w:rPr>
        <w:rFonts w:ascii="Noto Sans Symbols" w:eastAsia="Noto Sans Symbols" w:hAnsi="Noto Sans Symbols" w:cs="Noto Sans Symbols"/>
        <w:vertAlign w:val="baseline"/>
      </w:rPr>
    </w:lvl>
    <w:lvl w:ilvl="3">
      <w:start w:val="1"/>
      <w:numFmt w:val="bullet"/>
      <w:lvlText w:val="●"/>
      <w:lvlJc w:val="left"/>
      <w:pPr>
        <w:ind w:left="4320" w:hanging="360"/>
      </w:pPr>
      <w:rPr>
        <w:rFonts w:ascii="Noto Sans Symbols" w:eastAsia="Noto Sans Symbols" w:hAnsi="Noto Sans Symbols" w:cs="Noto Sans Symbols"/>
        <w:vertAlign w:val="baseline"/>
      </w:rPr>
    </w:lvl>
    <w:lvl w:ilvl="4">
      <w:start w:val="1"/>
      <w:numFmt w:val="bullet"/>
      <w:lvlText w:val="o"/>
      <w:lvlJc w:val="left"/>
      <w:pPr>
        <w:ind w:left="5040" w:hanging="360"/>
      </w:pPr>
      <w:rPr>
        <w:rFonts w:ascii="Courier New" w:eastAsia="Courier New" w:hAnsi="Courier New" w:cs="Courier New"/>
        <w:vertAlign w:val="baseline"/>
      </w:rPr>
    </w:lvl>
    <w:lvl w:ilvl="5">
      <w:start w:val="1"/>
      <w:numFmt w:val="bullet"/>
      <w:lvlText w:val="▪"/>
      <w:lvlJc w:val="left"/>
      <w:pPr>
        <w:ind w:left="5760" w:hanging="360"/>
      </w:pPr>
      <w:rPr>
        <w:rFonts w:ascii="Noto Sans Symbols" w:eastAsia="Noto Sans Symbols" w:hAnsi="Noto Sans Symbols" w:cs="Noto Sans Symbols"/>
        <w:vertAlign w:val="baseline"/>
      </w:rPr>
    </w:lvl>
    <w:lvl w:ilvl="6">
      <w:start w:val="1"/>
      <w:numFmt w:val="bullet"/>
      <w:lvlText w:val="●"/>
      <w:lvlJc w:val="left"/>
      <w:pPr>
        <w:ind w:left="6480" w:hanging="360"/>
      </w:pPr>
      <w:rPr>
        <w:rFonts w:ascii="Noto Sans Symbols" w:eastAsia="Noto Sans Symbols" w:hAnsi="Noto Sans Symbols" w:cs="Noto Sans Symbols"/>
        <w:vertAlign w:val="baseline"/>
      </w:rPr>
    </w:lvl>
    <w:lvl w:ilvl="7">
      <w:start w:val="1"/>
      <w:numFmt w:val="bullet"/>
      <w:lvlText w:val="o"/>
      <w:lvlJc w:val="left"/>
      <w:pPr>
        <w:ind w:left="7200" w:hanging="360"/>
      </w:pPr>
      <w:rPr>
        <w:rFonts w:ascii="Courier New" w:eastAsia="Courier New" w:hAnsi="Courier New" w:cs="Courier New"/>
        <w:vertAlign w:val="baseline"/>
      </w:rPr>
    </w:lvl>
    <w:lvl w:ilvl="8">
      <w:start w:val="1"/>
      <w:numFmt w:val="bullet"/>
      <w:lvlText w:val="▪"/>
      <w:lvlJc w:val="left"/>
      <w:pPr>
        <w:ind w:left="7920" w:hanging="360"/>
      </w:pPr>
      <w:rPr>
        <w:rFonts w:ascii="Noto Sans Symbols" w:eastAsia="Noto Sans Symbols" w:hAnsi="Noto Sans Symbols" w:cs="Noto Sans Symbols"/>
        <w:vertAlign w:val="baseline"/>
      </w:rPr>
    </w:lvl>
  </w:abstractNum>
  <w:abstractNum w:abstractNumId="5" w15:restartNumberingAfterBreak="0">
    <w:nsid w:val="5DDA421D"/>
    <w:multiLevelType w:val="multilevel"/>
    <w:tmpl w:val="3104EAD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4C65C79"/>
    <w:multiLevelType w:val="multilevel"/>
    <w:tmpl w:val="B9BE33A8"/>
    <w:lvl w:ilvl="0">
      <w:start w:val="1"/>
      <w:numFmt w:val="decimal"/>
      <w:lvlText w:val="[%1]"/>
      <w:lvlJc w:val="left"/>
      <w:pPr>
        <w:ind w:left="0" w:firstLine="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6DFA5F4C"/>
    <w:multiLevelType w:val="multilevel"/>
    <w:tmpl w:val="5B880056"/>
    <w:lvl w:ilvl="0">
      <w:start w:val="1"/>
      <w:numFmt w:val="decimal"/>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abstractNum w:abstractNumId="8" w15:restartNumberingAfterBreak="0">
    <w:nsid w:val="6E017797"/>
    <w:multiLevelType w:val="multilevel"/>
    <w:tmpl w:val="3F8A0C18"/>
    <w:lvl w:ilvl="0">
      <w:start w:val="1"/>
      <w:numFmt w:val="decimal"/>
      <w:lvlText w:val="%1."/>
      <w:lvlJc w:val="left"/>
      <w:pPr>
        <w:ind w:left="360" w:hanging="360"/>
      </w:pPr>
      <w:rPr>
        <w:b/>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9" w15:restartNumberingAfterBreak="0">
    <w:nsid w:val="7497194D"/>
    <w:multiLevelType w:val="multilevel"/>
    <w:tmpl w:val="944EF4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7"/>
  </w:num>
  <w:num w:numId="2">
    <w:abstractNumId w:val="0"/>
  </w:num>
  <w:num w:numId="3">
    <w:abstractNumId w:val="4"/>
  </w:num>
  <w:num w:numId="4">
    <w:abstractNumId w:val="9"/>
  </w:num>
  <w:num w:numId="5">
    <w:abstractNumId w:val="5"/>
  </w:num>
  <w:num w:numId="6">
    <w:abstractNumId w:val="3"/>
  </w:num>
  <w:num w:numId="7">
    <w:abstractNumId w:val="2"/>
  </w:num>
  <w:num w:numId="8">
    <w:abstractNumId w:val="8"/>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5A"/>
    <w:rsid w:val="005F12ED"/>
    <w:rsid w:val="00B92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4F5C1F-CA6F-447F-8BA6-D2DC4C37F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rFonts w:ascii="VNI-Times" w:hAnsi="VNI-Times"/>
      <w:position w:val="-1"/>
    </w:rPr>
  </w:style>
  <w:style w:type="paragraph" w:styleId="Heading1">
    <w:name w:val="heading 1"/>
    <w:basedOn w:val="Normal"/>
    <w:next w:val="Normal"/>
    <w:pPr>
      <w:keepNext/>
      <w:framePr w:hSpace="180" w:wrap="notBeside" w:vAnchor="text" w:hAnchor="margin" w:xAlign="center" w:y="138"/>
      <w:jc w:val="center"/>
    </w:pPr>
    <w:rPr>
      <w:rFonts w:ascii="Times New Roman" w:hAnsi="Times New Roman"/>
      <w:b/>
      <w:bCs/>
    </w:rPr>
  </w:style>
  <w:style w:type="paragraph" w:styleId="Heading2">
    <w:name w:val="heading 2"/>
    <w:basedOn w:val="Normal"/>
    <w:next w:val="Normal"/>
    <w:pPr>
      <w:keepNext/>
      <w:spacing w:after="120"/>
      <w:ind w:left="180"/>
      <w:outlineLvl w:val="1"/>
    </w:pPr>
    <w:rPr>
      <w:b/>
      <w:bCs/>
      <w:i/>
      <w:iCs/>
      <w:sz w:val="22"/>
    </w:rPr>
  </w:style>
  <w:style w:type="paragraph" w:styleId="Heading3">
    <w:name w:val="heading 3"/>
    <w:basedOn w:val="Normal"/>
    <w:next w:val="Normal"/>
    <w:pPr>
      <w:keepNext/>
      <w:spacing w:after="120"/>
      <w:outlineLvl w:val="2"/>
    </w:pPr>
    <w:rPr>
      <w:sz w:val="28"/>
    </w:rPr>
  </w:style>
  <w:style w:type="paragraph" w:styleId="Heading4">
    <w:name w:val="heading 4"/>
    <w:basedOn w:val="Normal"/>
    <w:next w:val="Normal"/>
    <w:pPr>
      <w:keepNext/>
      <w:spacing w:before="120"/>
      <w:ind w:left="459"/>
      <w:jc w:val="center"/>
      <w:outlineLvl w:val="3"/>
    </w:pPr>
    <w:rPr>
      <w:rFonts w:ascii="Arial" w:hAnsi="Arial"/>
      <w:i/>
      <w:sz w:val="22"/>
    </w:rPr>
  </w:style>
  <w:style w:type="paragraph" w:styleId="Heading5">
    <w:name w:val="heading 5"/>
    <w:basedOn w:val="Normal"/>
    <w:next w:val="Normal"/>
    <w:pPr>
      <w:keepNext/>
      <w:jc w:val="center"/>
      <w:outlineLvl w:val="4"/>
    </w:pPr>
    <w:rPr>
      <w:b/>
      <w:sz w:val="22"/>
      <w:lang w:val="en-AU"/>
    </w:rPr>
  </w:style>
  <w:style w:type="paragraph" w:styleId="Heading6">
    <w:name w:val="heading 6"/>
    <w:basedOn w:val="Normal"/>
    <w:next w:val="Normal"/>
    <w:pPr>
      <w:keepNext/>
      <w:spacing w:before="120"/>
      <w:ind w:left="459"/>
      <w:jc w:val="right"/>
      <w:outlineLvl w:val="5"/>
    </w:pPr>
    <w:rPr>
      <w:rFonts w:ascii="Times New Roman" w:hAnsi="Times New Roman"/>
      <w:i/>
      <w:sz w:val="22"/>
    </w:rPr>
  </w:style>
  <w:style w:type="paragraph" w:styleId="Heading8">
    <w:name w:val="heading 8"/>
    <w:basedOn w:val="Normal"/>
    <w:next w:val="Normal"/>
    <w:pPr>
      <w:keepNext/>
      <w:tabs>
        <w:tab w:val="left" w:pos="567"/>
      </w:tabs>
      <w:spacing w:before="180"/>
      <w:ind w:left="4321"/>
      <w:jc w:val="center"/>
      <w:outlineLvl w:val="7"/>
    </w:pPr>
    <w:rPr>
      <w:b/>
      <w:bCs/>
      <w:sz w:val="22"/>
      <w:szCs w:val="22"/>
    </w:rPr>
  </w:style>
  <w:style w:type="paragraph" w:styleId="Heading9">
    <w:name w:val="heading 9"/>
    <w:basedOn w:val="Normal"/>
    <w:next w:val="Normal"/>
    <w:pPr>
      <w:keepNext/>
      <w:tabs>
        <w:tab w:val="left" w:pos="567"/>
      </w:tabs>
      <w:jc w:val="center"/>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FootnoteReference">
    <w:name w:val="footnote reference"/>
    <w:rPr>
      <w:w w:val="100"/>
      <w:position w:val="-1"/>
      <w:effect w:val="none"/>
      <w:vertAlign w:val="superscript"/>
      <w:cs w:val="0"/>
      <w:em w:val="none"/>
    </w:rPr>
  </w:style>
  <w:style w:type="character" w:styleId="PageNumber">
    <w:name w:val="page number"/>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BodyTextIndent3Char">
    <w:name w:val="Body Text Indent 3 Char"/>
    <w:rPr>
      <w:rFonts w:ascii="VNI-Times" w:hAnsi="VNI-Times"/>
      <w:w w:val="100"/>
      <w:position w:val="-1"/>
      <w:sz w:val="24"/>
      <w:effect w:val="none"/>
      <w:vertAlign w:val="baseline"/>
      <w:cs w:val="0"/>
      <w:em w:val="none"/>
      <w:lang w:val="en-US" w:eastAsia="en-US" w:bidi="ar-SA"/>
    </w:rPr>
  </w:style>
  <w:style w:type="paragraph" w:styleId="BodyText3">
    <w:name w:val="Body Text 3"/>
    <w:basedOn w:val="Normal"/>
    <w:pPr>
      <w:spacing w:after="120"/>
    </w:pPr>
    <w:rPr>
      <w:sz w:val="16"/>
      <w:szCs w:val="16"/>
    </w:rPr>
  </w:style>
  <w:style w:type="paragraph" w:styleId="BodyText2">
    <w:name w:val="Body Text 2"/>
    <w:basedOn w:val="Normal"/>
    <w:pPr>
      <w:spacing w:after="120" w:line="480" w:lineRule="auto"/>
    </w:pPr>
  </w:style>
  <w:style w:type="paragraph" w:styleId="FootnoteText">
    <w:name w:val="footnote text"/>
    <w:basedOn w:val="Normal"/>
    <w:rPr>
      <w:rFonts w:ascii="Times New Roman" w:hAnsi="Times New Roman"/>
      <w:sz w:val="20"/>
      <w:lang w:val="en-AU"/>
    </w:rPr>
  </w:style>
  <w:style w:type="paragraph" w:styleId="Header">
    <w:name w:val="header"/>
    <w:basedOn w:val="Normal"/>
    <w:pPr>
      <w:tabs>
        <w:tab w:val="center" w:pos="4320"/>
        <w:tab w:val="right" w:pos="8640"/>
      </w:tabs>
    </w:pPr>
  </w:style>
  <w:style w:type="paragraph" w:styleId="BalloonText">
    <w:name w:val="Balloon Text"/>
    <w:basedOn w:val="Normal"/>
    <w:rPr>
      <w:rFonts w:ascii="Tahoma" w:hAnsi="Tahoma" w:cs="Tahoma"/>
      <w:sz w:val="16"/>
      <w:szCs w:val="16"/>
    </w:rPr>
  </w:style>
  <w:style w:type="paragraph" w:styleId="BodyText">
    <w:name w:val="Body Text"/>
    <w:basedOn w:val="Normal"/>
    <w:pPr>
      <w:spacing w:after="120"/>
    </w:pPr>
  </w:style>
  <w:style w:type="paragraph" w:styleId="BodyTextIndent">
    <w:name w:val="Body Text Indent"/>
    <w:basedOn w:val="Normal"/>
    <w:pPr>
      <w:ind w:left="450" w:firstLine="810"/>
      <w:jc w:val="both"/>
    </w:pPr>
  </w:style>
  <w:style w:type="paragraph" w:styleId="Footer">
    <w:name w:val="footer"/>
    <w:basedOn w:val="Normal"/>
    <w:pPr>
      <w:tabs>
        <w:tab w:val="center" w:pos="4320"/>
        <w:tab w:val="right" w:pos="8640"/>
      </w:tabs>
    </w:pPr>
  </w:style>
  <w:style w:type="paragraph" w:styleId="BodyTextIndent2">
    <w:name w:val="Body Text Indent 2"/>
    <w:basedOn w:val="Normal"/>
    <w:pPr>
      <w:ind w:left="450" w:firstLine="810"/>
    </w:pPr>
  </w:style>
  <w:style w:type="paragraph" w:styleId="BodyTextIndent3">
    <w:name w:val="Body Text Indent 3"/>
    <w:basedOn w:val="Normal"/>
    <w:pPr>
      <w:ind w:left="720" w:firstLine="720"/>
    </w:pPr>
  </w:style>
  <w:style w:type="paragraph" w:styleId="ListParagraph">
    <w:name w:val="List Paragraph"/>
    <w:basedOn w:val="Normal"/>
    <w:pPr>
      <w:ind w:left="720"/>
      <w:contextualSpacing/>
    </w:p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uropa.e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zbAFemDgtv6ioRGZkhxvw03JSA==">AMUW2mXUphZN2y5ShaYtUlqbjKKu7ka+Qz9vfp0c79/zJ0g5eE+tBiuKfSCTShaP65wy45BN1aPXceETOeaFd6VT79pTDFYHbdHetNfIJnghicUsHnT2UU+/RpIAwmQIt4P8w3Z1s1Gu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3154</Words>
  <Characters>17980</Characters>
  <Application>Microsoft Office Word</Application>
  <DocSecurity>0</DocSecurity>
  <Lines>149</Lines>
  <Paragraphs>42</Paragraphs>
  <ScaleCrop>false</ScaleCrop>
  <Company>GK COMPUTER</Company>
  <LinksUpToDate>false</LinksUpToDate>
  <CharactersWithSpaces>21092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VTT</dc:creator>
  <cp:lastModifiedBy>GK COMPUTER</cp:lastModifiedBy>
  <cp:revision>2</cp:revision>
  <dcterms:created xsi:type="dcterms:W3CDTF">2021-06-14T21:28:00Z</dcterms:created>
  <dcterms:modified xsi:type="dcterms:W3CDTF">2023-05-18T04:14:00Z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