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00" w:rsidRPr="00F20600" w:rsidRDefault="00F20600" w:rsidP="00F206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COURSE SYLLABUS</w:t>
      </w:r>
    </w:p>
    <w:p w:rsidR="00F20600" w:rsidRPr="00F20600" w:rsidRDefault="00F20600" w:rsidP="00F20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F2060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HUMAN SECURITY</w:t>
      </w:r>
    </w:p>
    <w:p w:rsidR="00F20600" w:rsidRPr="00F20600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333B" w:rsidRDefault="0032333B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Instructor: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Nguyen Thanh Trung, Ph.D.</w:t>
      </w:r>
    </w:p>
    <w:p w:rsidR="0032333B" w:rsidRPr="00F20600" w:rsidRDefault="0032333B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Email: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trungnt@hcmussh.edu.vn</w:t>
      </w:r>
    </w:p>
    <w:p w:rsidR="00180438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180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180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General Information</w:t>
      </w:r>
      <w:r w:rsidR="00180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F20600" w:rsidRPr="00180438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F20600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Course Credit: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Level: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Year 3 or 4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20600" w:rsidRPr="00180438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18043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2. Course Description:</w:t>
      </w:r>
    </w:p>
    <w:p w:rsidR="0032333B" w:rsidRDefault="00F20600" w:rsidP="00323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Do human rights treaties improve human rights performance? Do the rules of war “matter” or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do they simply reflect the interests of powerful states? Do peace-keeping and humanitarian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intervention save lives? To what extent do institutions and norms of human rights, international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justice and conflict prevention fundamentally change the nature of the Westphalian system?</w:t>
      </w:r>
      <w:r w:rsidR="00323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More importantly, how do we know?</w:t>
      </w:r>
    </w:p>
    <w:p w:rsidR="00F20600" w:rsidRDefault="00F20600" w:rsidP="00323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This course focuses on political science literature at 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intersection of human rights and international security. Conventionally two distinct subfields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within IR, an increasing literature has begun to blur this boundary as it keeps up with evolving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global events, institutions and discourses. Topics to be covered will include human rights, 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law of war, conflict prevention and peace-keeping; humanitarian intervention and transitional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justice.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2333B" w:rsidRDefault="00F20600" w:rsidP="003233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The course has a set of three-fold learning objectives. First, it is designed to familiarize students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conceptually and substantively with history, concepts and global policy processes related to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human rights, humanitarian affairs and “international peace and security.” Second, it will train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students to synthesize and critique literature in preparation for the type of writing expected on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comprehensive exams. Third, students will learn to translate social science research into policy</w:t>
      </w:r>
      <w:r w:rsidR="00323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relevant</w:t>
      </w:r>
      <w:r w:rsidR="00323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arguments that might conceivably impact political practice.</w:t>
      </w:r>
    </w:p>
    <w:p w:rsidR="0032333B" w:rsidRPr="00180438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333B" w:rsidRPr="00180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Course Learning Outcomes</w:t>
      </w:r>
      <w:r w:rsidR="00180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32333B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This course provides students with an introduction to academic and policy debates about human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security. However, it also prepares undergraduate students for future research. Students will begin to</w:t>
      </w:r>
      <w:r w:rsidR="00323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acquire the skills necessary for independent, i</w:t>
      </w:r>
      <w:r w:rsidR="00323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nterdisciplinary research in an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 setting. In</w:t>
      </w:r>
      <w:r w:rsidR="00323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addition to the substantive content of the course, students will explore issues related to research ethics; learn</w:t>
      </w:r>
      <w:r w:rsidR="00323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about methodology; identify potential sources of funding; and consider other safety and logistical issues. </w:t>
      </w:r>
    </w:p>
    <w:p w:rsidR="0032333B" w:rsidRDefault="0032333B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333B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233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series of short papers, a bibliography and a rough draft will culminate in a final research proposal. After the</w:t>
      </w:r>
      <w:r w:rsidR="00323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course, students will be able to:</w:t>
      </w:r>
    </w:p>
    <w:p w:rsidR="0032333B" w:rsidRDefault="0032333B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20600" w:rsidRPr="00F20600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 Knowledge: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8918"/>
      </w:tblGrid>
      <w:tr w:rsidR="00F20600" w:rsidRPr="00F20600" w:rsidTr="0032333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600" w:rsidRPr="00F20600" w:rsidRDefault="00F20600" w:rsidP="00F20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600" w:rsidRPr="00F20600" w:rsidRDefault="00F20600" w:rsidP="00F20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Generalize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concepts of security and fundamental rights of human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0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Interpret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 the elements of human security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0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Compare and contrast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practice of human rights in Vietnam and in the world</w:t>
            </w:r>
          </w:p>
        </w:tc>
      </w:tr>
      <w:tr w:rsidR="00F20600" w:rsidRPr="00F20600" w:rsidTr="0032333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600" w:rsidRPr="00F20600" w:rsidRDefault="00F20600" w:rsidP="00F20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b. 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600" w:rsidRPr="00F20600" w:rsidRDefault="00F20600" w:rsidP="00F20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Skills</w:t>
            </w:r>
          </w:p>
        </w:tc>
      </w:tr>
      <w:tr w:rsidR="00F20600" w:rsidRPr="00F20600" w:rsidTr="0032333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600" w:rsidRPr="00F20600" w:rsidRDefault="00F20600" w:rsidP="00F20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600" w:rsidRPr="00F20600" w:rsidRDefault="00F20600" w:rsidP="00F20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Complete with confidence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critical and logic skills.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0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Improve with efficiency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ability of protecting your own argument.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0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Adapt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 the differences and all diversity</w:t>
            </w:r>
          </w:p>
        </w:tc>
      </w:tr>
      <w:tr w:rsidR="001D0523" w:rsidRPr="00F20600" w:rsidTr="00A515A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23" w:rsidRDefault="001D0523" w:rsidP="001D0523">
            <w:r w:rsidRPr="00F20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c. 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23" w:rsidRDefault="001D0523">
            <w:r w:rsidRPr="00F20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Attitude:</w:t>
            </w:r>
          </w:p>
        </w:tc>
      </w:tr>
      <w:tr w:rsidR="001D0523" w:rsidRPr="00F20600" w:rsidTr="0032333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523" w:rsidRPr="00F20600" w:rsidRDefault="001D0523" w:rsidP="00F20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523" w:rsidRPr="00F20600" w:rsidRDefault="001D0523" w:rsidP="00F206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20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Assume responsibility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the community by the knowledge of human security and human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rights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0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Share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 common values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0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Accommodate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all the members of the communit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 and increase the awareness of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rights and human security.</w:t>
            </w:r>
            <w:r w:rsidRPr="00F2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32333B" w:rsidRDefault="0032333B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0523" w:rsidRPr="00180438" w:rsidRDefault="0032333B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80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</w:t>
      </w:r>
      <w:r w:rsidR="00F20600"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Student’s Assignments</w:t>
      </w:r>
      <w:r w:rsidR="00180438" w:rsidRPr="00180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063DE5" w:rsidRDefault="00F20600" w:rsidP="001D05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- Students will have to attend at least 80% of the lectures.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Students are expected to read the pre-lecture reading materials provided in the reading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brick and actively engage in class discussion.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The class is divided into 06 groups to prepare for presentations. Each group will have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to send the lecturer their detailed outline at least 02 days before their presentation day.</w:t>
      </w:r>
      <w:r w:rsidR="00063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Guidelines for the Submission of Assignments: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All papers must be typed, using 12 point Times New Roman </w:t>
      </w:r>
    </w:p>
    <w:p w:rsidR="001D0523" w:rsidRDefault="00F20600" w:rsidP="001D05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- Number your pages.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Do not forget to write your name, assignment, date and essay/proposal title.</w:t>
      </w:r>
      <w:r w:rsidRPr="00F20600">
        <w:rPr>
          <w:rFonts w:ascii="Times New Roman" w:eastAsia="Times New Roman" w:hAnsi="Times New Roman" w:cs="Times New Roman"/>
          <w:sz w:val="24"/>
          <w:szCs w:val="24"/>
        </w:rPr>
        <w:br/>
      </w:r>
      <w:r w:rsidR="001D0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are responsible to complete these readings and well - prepared before class.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445E3" w:rsidRPr="00063DE5" w:rsidRDefault="008445E3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63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</w:t>
      </w:r>
      <w:r w:rsidR="00F20600"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r w:rsidR="00063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Recommended </w:t>
      </w:r>
      <w:r w:rsidR="00F20600"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Texts and Supporting Materials</w:t>
      </w:r>
      <w:r w:rsidR="00063DE5" w:rsidRPr="00063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 w:rsidR="00F20600"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Wolfgang Benedic chủ biên, (2008) </w:t>
      </w:r>
      <w:r w:rsidRPr="00F206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Tài liệu hướng dẫn giáo dục Quyền con</w:t>
      </w:r>
      <w:r w:rsidR="008445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người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. Tài liệu dịch. NXB Tư pháp</w:t>
      </w:r>
    </w:p>
    <w:p w:rsidR="00063DE5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United Nations Development Program (1994),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New Dimensions of Human Security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, in Human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Development Report 1994 truy cập tại địa chỉ </w:t>
      </w:r>
      <w:hyperlink r:id="rId7" w:history="1">
        <w:r w:rsidR="008445E3" w:rsidRPr="0047666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http://hdr.undp.org/reports/global/</w:t>
        </w:r>
      </w:hyperlink>
      <w:r w:rsidR="008445E3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994/en/pdf/hdr_1994_ch2.pdf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 David Baldwin (1997),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Concept of Security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, Review of International Studies, Vol. 23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(1997), pp. 3-26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 Commission on Human Security (2003),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Human Security Now: Final Report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, New York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truy cập tại địa chỉ </w:t>
      </w:r>
      <w:hyperlink r:id="rId8" w:history="1">
        <w:r w:rsidR="004B00B1" w:rsidRPr="00D473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http://www.humansecurity-chs.org/finalreport/index.html</w:t>
        </w:r>
      </w:hyperlink>
      <w:r w:rsidR="009A69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0B1" w:rsidRPr="00F20600" w:rsidRDefault="004B00B1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180438" w:rsidRPr="00063DE5" w:rsidRDefault="00180438" w:rsidP="0018043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063D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6. Assessment (Summary of Assessment and Assessment Details)</w:t>
      </w:r>
      <w:r w:rsidR="00063D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180438" w:rsidRPr="00180438" w:rsidRDefault="00180438" w:rsidP="001804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438" w:rsidRDefault="00180438" w:rsidP="001804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04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Mid-term Score (Mid-term test – in class): 30%</w:t>
      </w:r>
    </w:p>
    <w:p w:rsidR="00063DE5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Final Score (Group presentation/Group Assignment + Quiz): 70%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63DE5" w:rsidRPr="00063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7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Content Summary</w:t>
      </w:r>
      <w:r w:rsidR="00063DE5" w:rsidRPr="00063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180438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Topic 1: What is human security?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Topic 2: Content of human security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Topic 3: Threats to human security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Topic 4: Human security: the case of Vietnam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Topic 5: Ensure human security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Topic 6: Review</w:t>
      </w:r>
    </w:p>
    <w:p w:rsidR="008445E3" w:rsidRPr="00063DE5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63DE5" w:rsidRPr="00063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8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Detailed Content: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PART I: INTRODUCTIONS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Overview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In our first class session, we will discuss the aims and objectives of the course. Students will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introduce themselves and describe their motivations for study. I will explain the final proposal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project and assessment guidelines. Importantly, this is both a class about human security and a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class about how to begin academic research on human security issues.</w:t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A Contested Concept</w:t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Human security is a contested concept. In other words, people disagree about its meaning, and this</w:t>
      </w:r>
      <w:r w:rsidR="00844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disagreement impacts both our understanding of the issues and resource allocation. In this class</w:t>
      </w:r>
      <w:r w:rsidR="00844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session, we will consider the strengths and weaknesses of competing definitions, seeking to better</w:t>
      </w:r>
      <w:r w:rsidR="00844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understand the theoretical and political stakes of the definitional debate. What is human security?</w:t>
      </w:r>
      <w:r w:rsidR="00844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What questions does it raise?</w:t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Chapter 2: UNDP.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Human Development Report 1994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: 22--‐40 (18 pgs) available online at: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FF"/>
          <w:sz w:val="24"/>
          <w:szCs w:val="24"/>
        </w:rPr>
        <w:t>http://hdr.undp.org/en/media/hdr_1994_en_chap2.pdf</w:t>
      </w:r>
      <w:r w:rsidRPr="00F20600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</w:p>
    <w:p w:rsidR="00180438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Chapter 7: Macfarlane, S. Neil and Yuen Foon Khong. 2006.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Human Security and the UN: A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Critical History,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Indiana Univ</w:t>
      </w:r>
      <w:r w:rsidR="008445E3">
        <w:rPr>
          <w:rFonts w:ascii="Times New Roman" w:eastAsia="Times New Roman" w:hAnsi="Times New Roman" w:cs="Times New Roman"/>
          <w:color w:val="000000"/>
          <w:sz w:val="24"/>
          <w:szCs w:val="24"/>
        </w:rPr>
        <w:t>ersity Press, Bloomington: 225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‐259 (34 pgs).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Christie, Ryerson. 2010. ‘Critical Voices and Human Security: To Endure, To Engage or To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Critique?’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Security Dialogue</w:t>
      </w:r>
      <w:r w:rsidR="008445E3">
        <w:rPr>
          <w:rFonts w:ascii="Times New Roman" w:eastAsia="Times New Roman" w:hAnsi="Times New Roman" w:cs="Times New Roman"/>
          <w:color w:val="000000"/>
          <w:sz w:val="24"/>
          <w:szCs w:val="24"/>
        </w:rPr>
        <w:t>, v.41, n.2: 169-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190: (21 pgs).</w:t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History</w:t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Ideas are a product of their times. S. Neil MacFarlane and Yuen Foong Khong trace the prominence</w:t>
      </w:r>
      <w:r w:rsidR="00D65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f human security on the international agenda to the United Nations. How and when did the</w:t>
      </w:r>
      <w:r w:rsidR="00D65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concept emerge? What factors facilitated its rise as a priority for governments, international</w:t>
      </w:r>
      <w:r w:rsidR="00D652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institutions and non--‐ governmental agencies? We will also examine general trends in</w:t>
      </w:r>
      <w:r w:rsidR="00D652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 and domestic violence, as outlined in the most recent Human Security Project Report.</w:t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  <w:t xml:space="preserve">- United Nations Development Program (1994),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New Dimensions of Human Security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, in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Human Development Report 1994 truy cập tại địa chỉ </w:t>
      </w:r>
      <w:r w:rsidRPr="00F20600">
        <w:rPr>
          <w:rFonts w:ascii="Times New Roman" w:eastAsia="Times New Roman" w:hAnsi="Times New Roman" w:cs="Times New Roman"/>
          <w:color w:val="0000FF"/>
          <w:sz w:val="24"/>
          <w:szCs w:val="24"/>
        </w:rPr>
        <w:t>http://hdr.undp.org/reports/global/</w:t>
      </w:r>
      <w:r w:rsidRPr="00F20600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994/en/pdf/hdr_1994_ch2.pdf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Kofi Annan (1999),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Two Concepts of Sovereignty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, truy cập tại địa chỉ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http://www.un.org/Overview/SG/kaecon.htm.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Appeared originally in The Economist,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September 18</w:t>
      </w:r>
      <w:r w:rsidR="008445E3">
        <w:rPr>
          <w:rFonts w:ascii="Times New Roman" w:eastAsia="Times New Roman" w:hAnsi="Times New Roman" w:cs="Times New Roman"/>
          <w:color w:val="000000"/>
          <w:sz w:val="24"/>
          <w:szCs w:val="24"/>
        </w:rPr>
        <w:t>, 1999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0438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Ministry of Foreign Affairs of Japan (1999),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Diplomatic Blue Book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, Tokyo.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80438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As we learned in the last two class meetings, human security has been used as a slogan to prompt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action in times of crisis. However, if we want to judge the impact of these actions or understand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the causes of these crises, we must find observable indicators of human security. In this class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session, we will discuss the difficult task of measuring human security and the challenges it poses</w:t>
      </w:r>
      <w:r w:rsidR="00180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for academics and policy makers. Finally, we will have a workshop to help identify falsifiable</w:t>
      </w:r>
      <w:r w:rsidR="00180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hypotheses, and we will discuss how to find and judge written sources.</w:t>
      </w:r>
    </w:p>
    <w:p w:rsidR="00880C14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Barry Buzan (2001),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Human Security in International Perspective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, in Mely Anthony and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Mohamed Jawhar Hassan, eds., </w:t>
      </w:r>
      <w:r w:rsidRPr="00F2060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The Asia Pacific in the New Millennium: Political and</w:t>
      </w:r>
      <w:r w:rsidRPr="00F2060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Security Challenges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, ISIS Malaysia, p. 583-596.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King, Gary and Christopher J.L. Murray. 2001/2002. ‘Rethinking Human Security’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Political Science Quarterly, </w:t>
      </w:r>
      <w:r w:rsidR="00180438">
        <w:rPr>
          <w:rFonts w:ascii="Times New Roman" w:eastAsia="Times New Roman" w:hAnsi="Times New Roman" w:cs="Times New Roman"/>
          <w:color w:val="000000"/>
          <w:sz w:val="24"/>
          <w:szCs w:val="24"/>
        </w:rPr>
        <w:t>v.116, n.4: 585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‐610 (45 pgs).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Hastings, David A. 2011. The Human Security Index: An Update and a New Release,</w:t>
      </w:r>
      <w:r w:rsidR="00880C14" w:rsidRPr="00F20600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PART II: ALTERNATIVE PARADIGMS</w:t>
      </w:r>
      <w:r w:rsidRPr="00F20600">
        <w:rPr>
          <w:rFonts w:ascii="Times New Roman" w:eastAsia="Times New Roman" w:hAnsi="Times New Roman" w:cs="Times New Roman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 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National Security, Human Rights and Human Security</w:t>
      </w:r>
    </w:p>
    <w:p w:rsidR="00880C14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Human security is one of many lenses through which we may view social, political and economic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problems. In this class session, we will consider the differences and similarities between a human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security outlook, a national security outlook and a human rights outlook. The rise of human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security on the international agenda coincided with a call to incorporate human rights into our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understanding of national security. In what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ways do these approaches comple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ment one another?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Where do they diverge?</w:t>
      </w:r>
    </w:p>
    <w:p w:rsidR="00880C14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Paris, Roland. 2001. ‘Human Security: Paradigm Shift or Hot Air?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’ International Security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>v.26, n.2: 87-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102: (15 pgs).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Chapter 5: MacFarlane, S. Neil and Yuen Foong Khong. 2006.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Human Security and the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UN: A Critical History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, Indiana Univ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>ersity Press, Bloomington: 164-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201 (38 pgs).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Chapter 7: Kaldor, Mary. 2007.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Human Security: Reflections on Globalization and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Intervention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>, Polity, Cambridge: 182-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197 (15 pgs).</w:t>
      </w:r>
    </w:p>
    <w:p w:rsidR="00880C14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Economic Development, Human Development and Human Security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The rise of human security as a development issue has occurred in tandem with increasing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wariness, on the part of ma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y human rights advocates, of the neoliberal economic paradigm. In this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class session, we consider how the lens of human security changes our understanding of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poverty.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We will examine the areas where economic development, human development and human security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diverge and converge.</w:t>
      </w:r>
    </w:p>
    <w:p w:rsidR="00880C14" w:rsidRPr="00063DE5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PART III: ISSUE AREAS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063DE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Environmental and Food Security</w:t>
      </w:r>
    </w:p>
    <w:p w:rsidR="00880C14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Japan has been at the forefront of the human security agenda on the international stage, and has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explicitly established the promotion of human security as a pillar of its foreign policy. However,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even an economic giant and donor country, like Japan, can suffer an environmental disaster that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jeopardizes the human security of its citizenry. In this class session, we examine the political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aftermath of the tsunami and the meltdown at the Fukushima Daiichi Nuclear Power Plant. What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happens when we consider the issue of nuclear energy alternately through the lenses of national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security, economic development, and human security?</w:t>
      </w:r>
    </w:p>
    <w:p w:rsidR="00880C14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63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Community and Political Security</w:t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Mary Kaldor argues that the international system and the nature of violence fundamentally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changed at the end of the Cold War. She argues in favor of humanitarian intervention when human</w:t>
      </w:r>
      <w:r w:rsidR="00880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security is threatened, and she traces the emergence of humanitarian intervention in international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politics. As you read, ask yourself what is new and what has stayed the same in a globalized world?</w:t>
      </w:r>
      <w:r w:rsidR="00844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How has violence changed? Has the lens of national security been rendered inadequate by these</w:t>
      </w:r>
      <w:r w:rsidR="00844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changes?</w:t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Melissa Curley and Jonathan Herington (2011)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The Securitisation of Avian Influenza: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International Discourses and Domestic Politics in Asia,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 Studies, 37:1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January, p.141-166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Jon Barnett and Neil Adger (2007),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Climate change, Human Security and Violent Conflict,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Political Geography, 26, p.639-655.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Eric Blanchard (2003)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Gender, International Relations, and the Development of Feminist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Security Theory,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Signs, 28:4, p.1289-1312.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Miranda Alison (2004)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Women as Agents of Political Violence: Gendering Security,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Security Dialogue, 35:4, p.447-463.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Vincent Pouliot (2008),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Logic of Practicality: A Theory of Practice of Security</w:t>
      </w:r>
      <w:r w:rsidR="008445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Communities,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 Organization, 62 (Spring), p.257-288.</w:t>
      </w:r>
      <w:r w:rsidRPr="00F20600">
        <w:rPr>
          <w:rFonts w:ascii="Times New Roman" w:eastAsia="Times New Roman" w:hAnsi="Times New Roman" w:cs="Times New Roman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PART IV: PROTECTING HUMAN SECURITY</w:t>
      </w:r>
    </w:p>
    <w:p w:rsidR="00063DE5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063DE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Dilemmas of Humanitarian Intervention and Aid</w:t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In last week’s class section, we discussed Mary Kaldor’s relatively positive assessment of the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potential for cosmopolitan humanitarian assistance. This week we will discuss Conor Foley’s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criticism of humanitarian assistance. Foley traces what he calls “political humanitarianism”, i.e. a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dangerous entanglement of ostensibly neutral international humanitarian assistance and partisan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human rights advocacy in the post--‐Cold War environment. We will ask how states can live up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to their “responsibility to protect” when the use of force is accompanied by collateral damage,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and</w:t>
      </w:r>
      <w:r w:rsidR="00844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we will ask whether humanitarian intervention represents a new imperialism.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The reading by Severine Autesserre examines the failure of humanitarian intervention in the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world’s deadliest conflict since WWII. The Congo has hosted the United Nation’s largest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international peacekeeping mission. She argues that this mission’s failure to understand and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engage local dynamics undermined it. What do these two critiques of humanitarian interventions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say to one another, if anything?</w:t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11. </w:t>
      </w:r>
      <w:r w:rsidRPr="00F20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Dilemmas of Humanitarian Aid --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‐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Case Study: Haiti</w:t>
      </w:r>
    </w:p>
    <w:p w:rsidR="008445E3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In this class session, we will begin to discuss the failures of humanitarian aid in Haiti. Haiti has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been the recipient of a series of occupations, humanitarian interventions and humanitarian aid.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Nevertheless, the suffering continues unabated, and the country has endured human security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crises of all types; Haitians have experienced extreme economic, personal, health,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environmental, food, community and political insecurity. As you read, attempt to map these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diverse and intersecting issues. Compile a list of the misunderstandings and wrong turns made by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the international community. Have the efforts to save Haiti simply exacerbated the country’s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problems? Journalist Jonathan Katz thinks so. Can you explain how and why mistakes were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made? Are such mistakes inevitable?</w:t>
      </w:r>
    </w:p>
    <w:p w:rsidR="009C5369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 this class session, we will also discuss feasibility and safety issues for fieldwork. Katz’s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narrative illustrates the personal risks and difficult situations that emerge in settings with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uncertain human security.</w:t>
      </w:r>
    </w:p>
    <w:p w:rsidR="00F20600" w:rsidRPr="00F20600" w:rsidRDefault="00F20600" w:rsidP="00F20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0600">
        <w:rPr>
          <w:rFonts w:ascii="Times New Roman" w:eastAsia="Times New Roman" w:hAnsi="Times New Roman" w:cs="Times New Roman"/>
          <w:sz w:val="24"/>
          <w:szCs w:val="24"/>
        </w:rPr>
        <w:br/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Katz, Jonathan M. 2013. 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Big Truck that Went By: How the World Came to Save Haiti and</w:t>
      </w:r>
      <w:r w:rsidRPr="00F20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Left a Disaster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t>, Palgrave Macmillan, New York (282 pgs).</w:t>
      </w:r>
      <w:r w:rsidRPr="00F206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F20600" w:rsidRPr="00F2060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C6F" w:rsidRDefault="00432C6F" w:rsidP="00D6529C">
      <w:pPr>
        <w:spacing w:after="0" w:line="240" w:lineRule="auto"/>
      </w:pPr>
      <w:r>
        <w:separator/>
      </w:r>
    </w:p>
  </w:endnote>
  <w:endnote w:type="continuationSeparator" w:id="0">
    <w:p w:rsidR="00432C6F" w:rsidRDefault="00432C6F" w:rsidP="00D65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2023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529C" w:rsidRDefault="00D652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0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529C" w:rsidRDefault="00D652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C6F" w:rsidRDefault="00432C6F" w:rsidP="00D6529C">
      <w:pPr>
        <w:spacing w:after="0" w:line="240" w:lineRule="auto"/>
      </w:pPr>
      <w:r>
        <w:separator/>
      </w:r>
    </w:p>
  </w:footnote>
  <w:footnote w:type="continuationSeparator" w:id="0">
    <w:p w:rsidR="00432C6F" w:rsidRDefault="00432C6F" w:rsidP="00D652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00"/>
    <w:rsid w:val="00063DE5"/>
    <w:rsid w:val="00180438"/>
    <w:rsid w:val="001D0523"/>
    <w:rsid w:val="0032333B"/>
    <w:rsid w:val="00342BD8"/>
    <w:rsid w:val="00432C6F"/>
    <w:rsid w:val="00496A63"/>
    <w:rsid w:val="004B00B1"/>
    <w:rsid w:val="00507144"/>
    <w:rsid w:val="007E58BF"/>
    <w:rsid w:val="008445E3"/>
    <w:rsid w:val="00880C14"/>
    <w:rsid w:val="009A6924"/>
    <w:rsid w:val="009C5369"/>
    <w:rsid w:val="00D6529C"/>
    <w:rsid w:val="00EC7773"/>
    <w:rsid w:val="00EC77E9"/>
    <w:rsid w:val="00F20600"/>
    <w:rsid w:val="00FA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29C"/>
  </w:style>
  <w:style w:type="paragraph" w:styleId="Footer">
    <w:name w:val="footer"/>
    <w:basedOn w:val="Normal"/>
    <w:link w:val="FooterChar"/>
    <w:uiPriority w:val="99"/>
    <w:unhideWhenUsed/>
    <w:rsid w:val="00D65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29C"/>
  </w:style>
  <w:style w:type="character" w:styleId="Hyperlink">
    <w:name w:val="Hyperlink"/>
    <w:basedOn w:val="DefaultParagraphFont"/>
    <w:uiPriority w:val="99"/>
    <w:unhideWhenUsed/>
    <w:rsid w:val="008445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29C"/>
  </w:style>
  <w:style w:type="paragraph" w:styleId="Footer">
    <w:name w:val="footer"/>
    <w:basedOn w:val="Normal"/>
    <w:link w:val="FooterChar"/>
    <w:uiPriority w:val="99"/>
    <w:unhideWhenUsed/>
    <w:rsid w:val="00D65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29C"/>
  </w:style>
  <w:style w:type="character" w:styleId="Hyperlink">
    <w:name w:val="Hyperlink"/>
    <w:basedOn w:val="DefaultParagraphFont"/>
    <w:uiPriority w:val="99"/>
    <w:unhideWhenUsed/>
    <w:rsid w:val="008445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ecurity-chs.org/finalreport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dr.undp.org/reports/globa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TRAN MINH TUAN</cp:lastModifiedBy>
  <cp:revision>5</cp:revision>
  <dcterms:created xsi:type="dcterms:W3CDTF">2020-03-20T08:53:00Z</dcterms:created>
  <dcterms:modified xsi:type="dcterms:W3CDTF">2021-06-23T14:39:00Z</dcterms:modified>
</cp:coreProperties>
</file>