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mallCaps w:val="1"/>
          <w:sz w:val="28"/>
          <w:szCs w:val="28"/>
          <w:vertAlign w:val="baseline"/>
          <w:rtl w:val="0"/>
        </w:rPr>
        <w:t xml:space="preserve">ĐỀ CƯƠNG CHI TIẾT</w:t>
      </w:r>
      <w:r w:rsidDel="00000000" w:rsidR="00000000" w:rsidRPr="00000000">
        <w:rPr>
          <w:rFonts w:ascii="Times New Roman" w:cs="Times New Roman" w:eastAsia="Times New Roman" w:hAnsi="Times New Roman"/>
          <w:b w:val="1"/>
          <w:sz w:val="30"/>
          <w:szCs w:val="30"/>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MÔN HỌC </w:t>
      </w:r>
      <w:r w:rsidDel="00000000" w:rsidR="00000000" w:rsidRPr="00000000">
        <w:rPr>
          <w:rtl w:val="0"/>
        </w:rPr>
      </w:r>
    </w:p>
    <w:p w:rsidR="00000000" w:rsidDel="00000000" w:rsidP="00000000" w:rsidRDefault="00000000" w:rsidRPr="00000000" w14:paraId="00000002">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3">
      <w:pPr>
        <w:widowControl w:val="0"/>
        <w:numPr>
          <w:ilvl w:val="0"/>
          <w:numId w:val="1"/>
        </w:numPr>
        <w:spacing w:after="80" w:before="80" w:lineRule="auto"/>
        <w:ind w:left="284" w:hanging="284"/>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Thông tin tổng quát</w:t>
      </w:r>
      <w:r w:rsidDel="00000000" w:rsidR="00000000" w:rsidRPr="00000000">
        <w:rPr>
          <w:rtl w:val="0"/>
        </w:rPr>
      </w:r>
    </w:p>
    <w:tbl>
      <w:tblPr>
        <w:tblStyle w:val="Table1"/>
        <w:tblW w:w="8505.0" w:type="dxa"/>
        <w:jc w:val="left"/>
        <w:tblInd w:w="284.0" w:type="dxa"/>
        <w:tblLayout w:type="fixed"/>
        <w:tblLook w:val="0000"/>
      </w:tblPr>
      <w:tblGrid>
        <w:gridCol w:w="4219"/>
        <w:gridCol w:w="4286"/>
        <w:tblGridChange w:id="0">
          <w:tblGrid>
            <w:gridCol w:w="4219"/>
            <w:gridCol w:w="4286"/>
          </w:tblGrid>
        </w:tblGridChange>
      </w:tblGrid>
      <w:tr>
        <w:trPr>
          <w:cantSplit w:val="0"/>
          <w:trHeight w:val="340" w:hRule="atLeast"/>
          <w:tblHeader w:val="0"/>
        </w:trPr>
        <w:tc>
          <w:tcPr>
            <w:vAlign w:val="center"/>
          </w:tcPr>
          <w:p w:rsidR="00000000" w:rsidDel="00000000" w:rsidP="00000000" w:rsidRDefault="00000000" w:rsidRPr="00000000" w14:paraId="00000004">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Tên môn học:</w:t>
            </w:r>
          </w:p>
        </w:tc>
        <w:tc>
          <w:tcPr>
            <w:vAlign w:val="center"/>
          </w:tcPr>
          <w:p w:rsidR="00000000" w:rsidDel="00000000" w:rsidP="00000000" w:rsidRDefault="00000000" w:rsidRPr="00000000" w14:paraId="00000005">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6">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Việt: </w:t>
            </w:r>
          </w:p>
        </w:tc>
        <w:tc>
          <w:tcPr>
            <w:vAlign w:val="center"/>
          </w:tcPr>
          <w:p w:rsidR="00000000" w:rsidDel="00000000" w:rsidP="00000000" w:rsidRDefault="00000000" w:rsidRPr="00000000" w14:paraId="00000007">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Quản trị rủi ro</w:t>
            </w:r>
          </w:p>
        </w:tc>
      </w:tr>
      <w:tr>
        <w:trPr>
          <w:cantSplit w:val="0"/>
          <w:trHeight w:val="340" w:hRule="atLeast"/>
          <w:tblHeader w:val="0"/>
        </w:trPr>
        <w:tc>
          <w:tcPr>
            <w:vAlign w:val="center"/>
          </w:tcPr>
          <w:p w:rsidR="00000000" w:rsidDel="00000000" w:rsidP="00000000" w:rsidRDefault="00000000" w:rsidRPr="00000000" w14:paraId="00000008">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Anh: </w:t>
            </w:r>
          </w:p>
        </w:tc>
        <w:tc>
          <w:tcPr>
            <w:vAlign w:val="center"/>
          </w:tcPr>
          <w:p w:rsidR="00000000" w:rsidDel="00000000" w:rsidP="00000000" w:rsidRDefault="00000000" w:rsidRPr="00000000" w14:paraId="00000009">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Risk Management</w:t>
            </w:r>
          </w:p>
        </w:tc>
      </w:tr>
      <w:tr>
        <w:trPr>
          <w:cantSplit w:val="0"/>
          <w:trHeight w:val="340" w:hRule="atLeast"/>
          <w:tblHeader w:val="0"/>
        </w:trPr>
        <w:tc>
          <w:tcPr>
            <w:vAlign w:val="center"/>
          </w:tcPr>
          <w:p w:rsidR="00000000" w:rsidDel="00000000" w:rsidP="00000000" w:rsidRDefault="00000000" w:rsidRPr="00000000" w14:paraId="0000000A">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Mã số môn học:</w:t>
            </w:r>
          </w:p>
        </w:tc>
        <w:tc>
          <w:tcPr>
            <w:vAlign w:val="center"/>
          </w:tcPr>
          <w:p w:rsidR="00000000" w:rsidDel="00000000" w:rsidP="00000000" w:rsidRDefault="00000000" w:rsidRPr="00000000" w14:paraId="0000000B">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bookmarkStart w:colFirst="0" w:colLast="0" w:name="bookmark=id.gjdgxs" w:id="0"/>
          <w:bookmarkEnd w:id="0"/>
          <w:p w:rsidR="00000000" w:rsidDel="00000000" w:rsidP="00000000" w:rsidRDefault="00000000" w:rsidRPr="00000000" w14:paraId="0000000C">
            <w:pPr>
              <w:widowControl w:val="0"/>
              <w:numPr>
                <w:ilvl w:val="0"/>
                <w:numId w:val="2"/>
              </w:numPr>
              <w:spacing w:after="40" w:before="40" w:lineRule="auto"/>
              <w:ind w:left="176" w:hanging="142"/>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Thuộc khối kiến thức/kỹ năng:</w:t>
            </w:r>
          </w:p>
          <w:p w:rsidR="00000000" w:rsidDel="00000000" w:rsidP="00000000" w:rsidRDefault="00000000" w:rsidRPr="00000000" w14:paraId="0000000D">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bản</w:t>
            </w:r>
          </w:p>
          <w:p w:rsidR="00000000" w:rsidDel="00000000" w:rsidP="00000000" w:rsidRDefault="00000000" w:rsidRPr="00000000" w14:paraId="0000000E">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chuyên ngành</w:t>
            </w:r>
          </w:p>
          <w:p w:rsidR="00000000" w:rsidDel="00000000" w:rsidP="00000000" w:rsidRDefault="00000000" w:rsidRPr="00000000" w14:paraId="0000000F">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chuyên về kỹ năng chung</w:t>
            </w:r>
          </w:p>
        </w:tc>
        <w:tc>
          <w:tcPr>
            <w:vAlign w:val="center"/>
          </w:tcPr>
          <w:p w:rsidR="00000000" w:rsidDel="00000000" w:rsidP="00000000" w:rsidRDefault="00000000" w:rsidRPr="00000000" w14:paraId="00000010">
            <w:pPr>
              <w:widowControl w:val="0"/>
              <w:rPr>
                <w:vertAlign w:val="baseline"/>
              </w:rPr>
            </w:pPr>
            <w:r w:rsidDel="00000000" w:rsidR="00000000" w:rsidRPr="00000000">
              <w:rPr>
                <w:rtl w:val="0"/>
              </w:rPr>
            </w:r>
          </w:p>
          <w:p w:rsidR="00000000" w:rsidDel="00000000" w:rsidP="00000000" w:rsidRDefault="00000000" w:rsidRPr="00000000" w14:paraId="00000011">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sở ngành</w:t>
            </w:r>
          </w:p>
          <w:p w:rsidR="00000000" w:rsidDel="00000000" w:rsidP="00000000" w:rsidRDefault="00000000" w:rsidRPr="00000000" w14:paraId="00000012">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khác</w:t>
            </w:r>
          </w:p>
          <w:p w:rsidR="00000000" w:rsidDel="00000000" w:rsidP="00000000" w:rsidRDefault="00000000" w:rsidRPr="00000000" w14:paraId="00000013">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4">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Số tín chỉ: 3</w:t>
            </w:r>
          </w:p>
        </w:tc>
        <w:tc>
          <w:tcPr>
            <w:vAlign w:val="center"/>
          </w:tcPr>
          <w:p w:rsidR="00000000" w:rsidDel="00000000" w:rsidP="00000000" w:rsidRDefault="00000000" w:rsidRPr="00000000" w14:paraId="00000015">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6">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Lý thuyết: 3 </w:t>
            </w:r>
          </w:p>
        </w:tc>
        <w:tc>
          <w:tcPr>
            <w:vAlign w:val="center"/>
          </w:tcPr>
          <w:p w:rsidR="00000000" w:rsidDel="00000000" w:rsidP="00000000" w:rsidRDefault="00000000" w:rsidRPr="00000000" w14:paraId="00000017">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8">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Thực hành: 0</w:t>
            </w:r>
          </w:p>
        </w:tc>
        <w:tc>
          <w:tcPr>
            <w:vAlign w:val="center"/>
          </w:tcPr>
          <w:p w:rsidR="00000000" w:rsidDel="00000000" w:rsidP="00000000" w:rsidRDefault="00000000" w:rsidRPr="00000000" w14:paraId="00000019">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gridSpan w:val="2"/>
            <w:vAlign w:val="center"/>
          </w:tcPr>
          <w:p w:rsidR="00000000" w:rsidDel="00000000" w:rsidP="00000000" w:rsidRDefault="00000000" w:rsidRPr="00000000" w14:paraId="0000001A">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tiên quyết/Môn học trước: Quản trị học</w:t>
            </w:r>
          </w:p>
        </w:tc>
      </w:tr>
      <w:tr>
        <w:trPr>
          <w:cantSplit w:val="0"/>
          <w:trHeight w:val="340" w:hRule="atLeast"/>
          <w:tblHeader w:val="0"/>
        </w:trPr>
        <w:tc>
          <w:tcPr>
            <w:vAlign w:val="center"/>
          </w:tcPr>
          <w:p w:rsidR="00000000" w:rsidDel="00000000" w:rsidP="00000000" w:rsidRDefault="00000000" w:rsidRPr="00000000" w14:paraId="0000001C">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song hành:</w:t>
            </w:r>
          </w:p>
        </w:tc>
        <w:tc>
          <w:tcPr>
            <w:vAlign w:val="center"/>
          </w:tcPr>
          <w:p w:rsidR="00000000" w:rsidDel="00000000" w:rsidP="00000000" w:rsidRDefault="00000000" w:rsidRPr="00000000" w14:paraId="0000001D">
            <w:pPr>
              <w:widowControl w:val="0"/>
              <w:rPr>
                <w:rFonts w:ascii="Times New Roman" w:cs="Times New Roman" w:eastAsia="Times New Roman" w:hAnsi="Times New Roman"/>
                <w:sz w:val="22"/>
                <w:szCs w:val="22"/>
                <w:vertAlign w:val="baseline"/>
              </w:rPr>
            </w:pPr>
            <w:r w:rsidDel="00000000" w:rsidR="00000000" w:rsidRPr="00000000">
              <w:rPr>
                <w:rtl w:val="0"/>
              </w:rPr>
            </w:r>
          </w:p>
        </w:tc>
      </w:tr>
    </w:tbl>
    <w:p w:rsidR="00000000" w:rsidDel="00000000" w:rsidP="00000000" w:rsidRDefault="00000000" w:rsidRPr="00000000" w14:paraId="0000001E">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môn học</w:t>
      </w:r>
      <w:r w:rsidDel="00000000" w:rsidR="00000000" w:rsidRPr="00000000">
        <w:rPr>
          <w:rtl w:val="0"/>
        </w:rPr>
      </w:r>
    </w:p>
    <w:p w:rsidR="00000000" w:rsidDel="00000000" w:rsidP="00000000" w:rsidRDefault="00000000" w:rsidRPr="00000000" w14:paraId="0000001F">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Quản trị rủi ro là một hoạt động cần thiết không chỉ đối với hoạt động sản xuất kinh doanh mà còn quan trọng trong các công việc, lĩnh vực khác, cũng như đời sống. Quản trị rủi ro tốt giúp cho doanh nghiệp có thể giảm thiểu được những sự cố, tai nạn, tổn thất, các tác động tiêu cực khác, đồng thời nâng cao hiệu quả sản xuất – kinh doanh. </w:t>
      </w:r>
    </w:p>
    <w:p w:rsidR="00000000" w:rsidDel="00000000" w:rsidP="00000000" w:rsidRDefault="00000000" w:rsidRPr="00000000" w14:paraId="00000020">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Môn học trang bị cho sinh viên những kiến thức, khái niệm cơ bản về quản trị rủi ro, các hoạt động quản trị rủi ro, nhận dạng, phân tích, đo lường kiểm soát – phòng ngừa rủi ro. Trên nền tảng cơ bản đó, người học có thể phát triển khả năng liên hệ thực tế, phân tích, giải quyết vấn đề liên quan đến rủi ro, và ứng dụng vào các công việc trong tương lai.  </w:t>
      </w:r>
    </w:p>
    <w:p w:rsidR="00000000" w:rsidDel="00000000" w:rsidP="00000000" w:rsidRDefault="00000000" w:rsidRPr="00000000" w14:paraId="00000021">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học tập </w:t>
      </w:r>
      <w:r w:rsidDel="00000000" w:rsidR="00000000" w:rsidRPr="00000000">
        <w:rPr>
          <w:rtl w:val="0"/>
        </w:rPr>
      </w:r>
    </w:p>
    <w:p w:rsidR="00000000" w:rsidDel="00000000" w:rsidP="00000000" w:rsidRDefault="00000000" w:rsidRPr="00000000" w14:paraId="00000022">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giáo trình, tài liệu tham khảo, các phần mềm, không quá 5 cuốn)</w:t>
      </w:r>
      <w:r w:rsidDel="00000000" w:rsidR="00000000" w:rsidRPr="00000000">
        <w:rPr>
          <w:rtl w:val="0"/>
        </w:rPr>
      </w:r>
    </w:p>
    <w:p w:rsidR="00000000" w:rsidDel="00000000" w:rsidP="00000000" w:rsidRDefault="00000000" w:rsidRPr="00000000" w14:paraId="00000023">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Giáo trình:</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tl w:val="0"/>
        </w:rPr>
      </w:r>
    </w:p>
    <w:p w:rsidR="00000000" w:rsidDel="00000000" w:rsidP="00000000" w:rsidRDefault="00000000" w:rsidRPr="00000000" w14:paraId="0000002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Nguyễn Quang Thu (2008), </w:t>
      </w:r>
      <w:r w:rsidDel="00000000" w:rsidR="00000000" w:rsidRPr="00000000">
        <w:rPr>
          <w:rFonts w:ascii="Times New Roman" w:cs="Times New Roman" w:eastAsia="Times New Roman" w:hAnsi="Times New Roman"/>
          <w:i w:val="1"/>
          <w:vertAlign w:val="baseline"/>
          <w:rtl w:val="0"/>
        </w:rPr>
        <w:t xml:space="preserve">Quản trị rủi ro và bảo hiểm trong doanh nghiệp</w:t>
      </w:r>
      <w:r w:rsidDel="00000000" w:rsidR="00000000" w:rsidRPr="00000000">
        <w:rPr>
          <w:rFonts w:ascii="Times New Roman" w:cs="Times New Roman" w:eastAsia="Times New Roman" w:hAnsi="Times New Roman"/>
          <w:vertAlign w:val="baseline"/>
          <w:rtl w:val="0"/>
        </w:rPr>
        <w:t xml:space="preserve">. NXB Thống kê</w:t>
      </w:r>
    </w:p>
    <w:p w:rsidR="00000000" w:rsidDel="00000000" w:rsidP="00000000" w:rsidRDefault="00000000" w:rsidRPr="00000000" w14:paraId="0000002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26">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Tài liệu khác:</w:t>
      </w:r>
      <w:r w:rsidDel="00000000" w:rsidR="00000000" w:rsidRPr="00000000">
        <w:rPr>
          <w:rtl w:val="0"/>
        </w:rPr>
      </w:r>
    </w:p>
    <w:p w:rsidR="00000000" w:rsidDel="00000000" w:rsidP="00000000" w:rsidRDefault="00000000" w:rsidRPr="00000000" w14:paraId="0000002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Nguyễn Thị Liên Diệp, Võ Tấn Phong, Ngô Quang Huân (2018), </w:t>
      </w:r>
      <w:r w:rsidDel="00000000" w:rsidR="00000000" w:rsidRPr="00000000">
        <w:rPr>
          <w:rFonts w:ascii="Times New Roman" w:cs="Times New Roman" w:eastAsia="Times New Roman" w:hAnsi="Times New Roman"/>
          <w:i w:val="1"/>
          <w:vertAlign w:val="baseline"/>
          <w:rtl w:val="0"/>
        </w:rPr>
        <w:t xml:space="preserve">Quản trị rủi ro doanh nghiệp</w:t>
      </w:r>
      <w:r w:rsidDel="00000000" w:rsidR="00000000" w:rsidRPr="00000000">
        <w:rPr>
          <w:rFonts w:ascii="Times New Roman" w:cs="Times New Roman" w:eastAsia="Times New Roman" w:hAnsi="Times New Roman"/>
          <w:vertAlign w:val="baseline"/>
          <w:rtl w:val="0"/>
        </w:rPr>
        <w:t xml:space="preserve">. NXB Hồng Đức</w:t>
      </w:r>
    </w:p>
    <w:p w:rsidR="00000000" w:rsidDel="00000000" w:rsidP="00000000" w:rsidRDefault="00000000" w:rsidRPr="00000000" w14:paraId="0000002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Jonathan Reuvid, 2014, Quản lý rủi ro kinh doanh, NXB Hồng Đức</w:t>
      </w:r>
    </w:p>
    <w:p w:rsidR="00000000" w:rsidDel="00000000" w:rsidP="00000000" w:rsidRDefault="00000000" w:rsidRPr="00000000" w14:paraId="00000029">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02A">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Phần mềm:</w:t>
      </w: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vertAlign w:val="baseline"/>
          <w:rtl w:val="0"/>
        </w:rPr>
        <w:t xml:space="preserve">…</w:t>
      </w:r>
      <w:r w:rsidDel="00000000" w:rsidR="00000000" w:rsidRPr="00000000">
        <w:rPr>
          <w:rtl w:val="0"/>
        </w:rPr>
      </w:r>
    </w:p>
    <w:p w:rsidR="00000000" w:rsidDel="00000000" w:rsidP="00000000" w:rsidRDefault="00000000" w:rsidRPr="00000000" w14:paraId="0000002C">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 môn học </w:t>
      </w:r>
      <w:r w:rsidDel="00000000" w:rsidR="00000000" w:rsidRPr="00000000">
        <w:rPr>
          <w:rtl w:val="0"/>
        </w:rPr>
      </w:r>
    </w:p>
    <w:p w:rsidR="00000000" w:rsidDel="00000000" w:rsidP="00000000" w:rsidRDefault="00000000" w:rsidRPr="00000000" w14:paraId="0000002D">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tiêu tổng quát của môn học, thể hiện sự liên quan với các chuẩn đầu ra (X.x.x) của CTĐT và trình độ năng lực (TĐNL)được phân bổ cho môn học)</w:t>
      </w:r>
      <w:r w:rsidDel="00000000" w:rsidR="00000000" w:rsidRPr="00000000">
        <w:rPr>
          <w:rtl w:val="0"/>
        </w:rPr>
      </w:r>
    </w:p>
    <w:tbl>
      <w:tblPr>
        <w:tblStyle w:val="Table2"/>
        <w:tblW w:w="8527.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2"/>
        <w:gridCol w:w="2428"/>
        <w:gridCol w:w="2428"/>
        <w:gridCol w:w="2429"/>
        <w:tblGridChange w:id="0">
          <w:tblGrid>
            <w:gridCol w:w="1242"/>
            <w:gridCol w:w="2428"/>
            <w:gridCol w:w="2428"/>
            <w:gridCol w:w="2429"/>
          </w:tblGrid>
        </w:tblGridChange>
      </w:tblGrid>
      <w:tr>
        <w:trPr>
          <w:cantSplit w:val="0"/>
          <w:tblHeader w:val="0"/>
        </w:trPr>
        <w:tc>
          <w:tcPr>
            <w:vAlign w:val="top"/>
          </w:tcPr>
          <w:p w:rsidR="00000000" w:rsidDel="00000000" w:rsidP="00000000" w:rsidRDefault="00000000" w:rsidRPr="00000000" w14:paraId="0000002E">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w:t>
            </w:r>
            <w:r w:rsidDel="00000000" w:rsidR="00000000" w:rsidRPr="00000000">
              <w:rPr>
                <w:rtl w:val="0"/>
              </w:rPr>
            </w:r>
          </w:p>
          <w:p w:rsidR="00000000" w:rsidDel="00000000" w:rsidP="00000000" w:rsidRDefault="00000000" w:rsidRPr="00000000" w14:paraId="0000002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(Gx) (1)</w:t>
            </w:r>
            <w:r w:rsidDel="00000000" w:rsidR="00000000" w:rsidRPr="00000000">
              <w:rPr>
                <w:rtl w:val="0"/>
              </w:rPr>
            </w:r>
          </w:p>
        </w:tc>
        <w:tc>
          <w:tcPr>
            <w:vAlign w:val="top"/>
          </w:tcPr>
          <w:p w:rsidR="00000000" w:rsidDel="00000000" w:rsidP="00000000" w:rsidRDefault="00000000" w:rsidRPr="00000000" w14:paraId="00000030">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mục tiêu</w:t>
            </w:r>
            <w:r w:rsidDel="00000000" w:rsidR="00000000" w:rsidRPr="00000000">
              <w:rPr>
                <w:rtl w:val="0"/>
              </w:rPr>
            </w:r>
          </w:p>
          <w:p w:rsidR="00000000" w:rsidDel="00000000" w:rsidP="00000000" w:rsidRDefault="00000000" w:rsidRPr="00000000" w14:paraId="0000003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32">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của môn học</w:t>
            </w:r>
            <w:r w:rsidDel="00000000" w:rsidR="00000000" w:rsidRPr="00000000">
              <w:rPr>
                <w:rtl w:val="0"/>
              </w:rPr>
            </w:r>
          </w:p>
          <w:p w:rsidR="00000000" w:rsidDel="00000000" w:rsidP="00000000" w:rsidRDefault="00000000" w:rsidRPr="00000000" w14:paraId="0000003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(X.x.x) (3)</w:t>
            </w:r>
            <w:r w:rsidDel="00000000" w:rsidR="00000000" w:rsidRPr="00000000">
              <w:rPr>
                <w:rtl w:val="0"/>
              </w:rPr>
            </w:r>
          </w:p>
        </w:tc>
        <w:tc>
          <w:tcPr>
            <w:vAlign w:val="top"/>
          </w:tcPr>
          <w:p w:rsidR="00000000" w:rsidDel="00000000" w:rsidP="00000000" w:rsidRDefault="00000000" w:rsidRPr="00000000" w14:paraId="00000034">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TĐNL</w:t>
            </w:r>
            <w:r w:rsidDel="00000000" w:rsidR="00000000" w:rsidRPr="00000000">
              <w:rPr>
                <w:rtl w:val="0"/>
              </w:rPr>
            </w:r>
          </w:p>
          <w:p w:rsidR="00000000" w:rsidDel="00000000" w:rsidP="00000000" w:rsidRDefault="00000000" w:rsidRPr="00000000" w14:paraId="00000035">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w:t>
            </w:r>
          </w:p>
        </w:tc>
        <w:tc>
          <w:tcPr>
            <w:vMerge w:val="restart"/>
            <w:vAlign w:val="center"/>
          </w:tcPr>
          <w:p w:rsidR="00000000" w:rsidDel="00000000" w:rsidP="00000000" w:rsidRDefault="00000000" w:rsidRPr="00000000" w14:paraId="0000003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Trang bị cho sinh viên kiến thức, các khái niệm cơ bản quan trọng, mục tiêu, ý nghĩa và vai trò của quản trị rủi ro. Có khả năng nhận định và phân tích các rủi ro.</w:t>
            </w:r>
          </w:p>
        </w:tc>
        <w:tc>
          <w:tcPr>
            <w:vAlign w:val="center"/>
          </w:tcPr>
          <w:p w:rsidR="00000000" w:rsidDel="00000000" w:rsidP="00000000" w:rsidRDefault="00000000" w:rsidRPr="00000000" w14:paraId="0000003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w:t>
            </w:r>
          </w:p>
        </w:tc>
        <w:tc>
          <w:tcPr>
            <w:vAlign w:val="center"/>
          </w:tcPr>
          <w:p w:rsidR="00000000" w:rsidDel="00000000" w:rsidP="00000000" w:rsidRDefault="00000000" w:rsidRPr="00000000" w14:paraId="0000003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nhuần nhuyễn kiến thức lý thuyết về rủi ro, quản trị rủi ro, và nhận dạng rủi ro.</w:t>
            </w:r>
          </w:p>
        </w:tc>
      </w:tr>
      <w:tr>
        <w:trPr>
          <w:cantSplit w:val="1"/>
          <w:tblHeader w:val="0"/>
        </w:trPr>
        <w:tc>
          <w:tcPr>
            <w:vMerge w:val="continue"/>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3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G1.2</w:t>
            </w:r>
          </w:p>
        </w:tc>
        <w:tc>
          <w:tcPr>
            <w:vAlign w:val="center"/>
          </w:tcPr>
          <w:p w:rsidR="00000000" w:rsidDel="00000000" w:rsidP="00000000" w:rsidRDefault="00000000" w:rsidRPr="00000000" w14:paraId="0000003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Ứng dụng phân tích, giải thích và liên hệ thực tế.</w:t>
            </w:r>
          </w:p>
        </w:tc>
      </w:tr>
      <w:tr>
        <w:trPr>
          <w:cantSplit w:val="1"/>
          <w:tblHeader w:val="0"/>
        </w:trPr>
        <w:tc>
          <w:tcPr>
            <w:vMerge w:val="restart"/>
            <w:vAlign w:val="center"/>
          </w:tcPr>
          <w:p w:rsidR="00000000" w:rsidDel="00000000" w:rsidP="00000000" w:rsidRDefault="00000000" w:rsidRPr="00000000" w14:paraId="0000003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w:t>
            </w:r>
          </w:p>
        </w:tc>
        <w:tc>
          <w:tcPr>
            <w:vMerge w:val="restart"/>
            <w:vAlign w:val="center"/>
          </w:tcPr>
          <w:p w:rsidR="00000000" w:rsidDel="00000000" w:rsidP="00000000" w:rsidRDefault="00000000" w:rsidRPr="00000000" w14:paraId="0000003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được những khái niệm nền tảng, tầm quan trọng của quản trị rủi ro trong việc đo lường, kiểm soát và tài trợ rủi ro.</w:t>
            </w:r>
          </w:p>
        </w:tc>
        <w:tc>
          <w:tcPr>
            <w:vAlign w:val="center"/>
          </w:tcPr>
          <w:p w:rsidR="00000000" w:rsidDel="00000000" w:rsidP="00000000" w:rsidRDefault="00000000" w:rsidRPr="00000000" w14:paraId="0000004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G2.1</w:t>
            </w:r>
          </w:p>
        </w:tc>
        <w:tc>
          <w:tcPr>
            <w:vAlign w:val="center"/>
          </w:tcPr>
          <w:p w:rsidR="00000000" w:rsidDel="00000000" w:rsidP="00000000" w:rsidRDefault="00000000" w:rsidRPr="00000000" w14:paraId="0000004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hiểu và liên hệ thực tế được những khái niệm nền tảng của quản trị rủi ro</w:t>
            </w:r>
          </w:p>
        </w:tc>
      </w:tr>
      <w:tr>
        <w:trPr>
          <w:cantSplit w:val="1"/>
          <w:tblHeader w:val="0"/>
        </w:trPr>
        <w:tc>
          <w:tcPr>
            <w:vMerge w:val="continue"/>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G2.2</w:t>
            </w:r>
          </w:p>
        </w:tc>
        <w:tc>
          <w:tcPr>
            <w:vAlign w:val="center"/>
          </w:tcPr>
          <w:p w:rsidR="00000000" w:rsidDel="00000000" w:rsidP="00000000" w:rsidRDefault="00000000" w:rsidRPr="00000000" w14:paraId="0000004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phân tích và ứng dụng được các phương pháp đo lường rủi ro</w:t>
            </w:r>
          </w:p>
        </w:tc>
      </w:tr>
      <w:tr>
        <w:trPr>
          <w:cantSplit w:val="1"/>
          <w:tblHeader w:val="0"/>
        </w:trPr>
        <w:tc>
          <w:tcPr>
            <w:vMerge w:val="continue"/>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G2.3</w:t>
            </w:r>
          </w:p>
        </w:tc>
        <w:tc>
          <w:tcPr>
            <w:vAlign w:val="center"/>
          </w:tcPr>
          <w:p w:rsidR="00000000" w:rsidDel="00000000" w:rsidP="00000000" w:rsidRDefault="00000000" w:rsidRPr="00000000" w14:paraId="0000004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Nhận định, phân tích và vận dụng được các phương pháp kiểm soát và tài trợ rủi ro</w:t>
            </w:r>
          </w:p>
        </w:tc>
      </w:tr>
      <w:tr>
        <w:trPr>
          <w:cantSplit w:val="1"/>
          <w:tblHeader w:val="0"/>
        </w:trPr>
        <w:tc>
          <w:tcPr>
            <w:vMerge w:val="restart"/>
            <w:vAlign w:val="center"/>
          </w:tcPr>
          <w:p w:rsidR="00000000" w:rsidDel="00000000" w:rsidP="00000000" w:rsidRDefault="00000000" w:rsidRPr="00000000" w14:paraId="0000004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w:t>
            </w:r>
          </w:p>
        </w:tc>
        <w:tc>
          <w:tcPr>
            <w:vMerge w:val="restart"/>
            <w:vAlign w:val="center"/>
          </w:tcPr>
          <w:p w:rsidR="00000000" w:rsidDel="00000000" w:rsidP="00000000" w:rsidRDefault="00000000" w:rsidRPr="00000000" w14:paraId="0000004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Nhận định, liên hệ thực tế và giải thích được những rủi ro cơ bản trong kinh doanh</w:t>
            </w:r>
          </w:p>
        </w:tc>
        <w:tc>
          <w:tcPr>
            <w:vAlign w:val="center"/>
          </w:tcPr>
          <w:p w:rsidR="00000000" w:rsidDel="00000000" w:rsidP="00000000" w:rsidRDefault="00000000" w:rsidRPr="00000000" w14:paraId="0000004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G3.1</w:t>
            </w:r>
          </w:p>
        </w:tc>
        <w:tc>
          <w:tcPr>
            <w:vAlign w:val="center"/>
          </w:tcPr>
          <w:p w:rsidR="00000000" w:rsidDel="00000000" w:rsidP="00000000" w:rsidRDefault="00000000" w:rsidRPr="00000000" w14:paraId="0000004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Nhận biết về những rủi ro đặc thù trong kinh doanh</w:t>
            </w:r>
          </w:p>
        </w:tc>
      </w:tr>
      <w:tr>
        <w:trPr>
          <w:cantSplit w:val="1"/>
          <w:tblHeader w:val="0"/>
        </w:trPr>
        <w:tc>
          <w:tcPr>
            <w:vMerge w:val="continue"/>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G3.2</w:t>
            </w:r>
          </w:p>
        </w:tc>
        <w:tc>
          <w:tcPr>
            <w:vAlign w:val="center"/>
          </w:tcPr>
          <w:p w:rsidR="00000000" w:rsidDel="00000000" w:rsidP="00000000" w:rsidRDefault="00000000" w:rsidRPr="00000000" w14:paraId="0000005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Liên hệ thực tế và ứng dụng để giải thích về các rủi ro trong kinh doanh</w:t>
            </w:r>
          </w:p>
        </w:tc>
      </w:tr>
    </w:tbl>
    <w:p w:rsidR="00000000" w:rsidDel="00000000" w:rsidP="00000000" w:rsidRDefault="00000000" w:rsidRPr="00000000" w14:paraId="00000052">
      <w:pPr>
        <w:widowControl w:val="0"/>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53">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4">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5">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1): Ký hiệu mục tiêu của môn học. (2): Mô tả các mục tiêu bao gồm các động từ chủ động, các chủ đề CĐR (X.x.x) và bối cảnh áp dụng tổng quát</w:t>
      </w:r>
      <w:r w:rsidDel="00000000" w:rsidR="00000000" w:rsidRPr="00000000">
        <w:rPr>
          <w:rtl w:val="0"/>
        </w:rPr>
      </w:r>
    </w:p>
    <w:p w:rsidR="00000000" w:rsidDel="00000000" w:rsidP="00000000" w:rsidRDefault="00000000" w:rsidRPr="00000000" w14:paraId="00000056">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(4): Ký hiệu CĐR của CTĐT và TĐNL tương ứng được phân bổ cho môn học.</w:t>
      </w:r>
      <w:r w:rsidDel="00000000" w:rsidR="00000000" w:rsidRPr="00000000">
        <w:rPr>
          <w:rtl w:val="0"/>
        </w:rPr>
      </w:r>
    </w:p>
    <w:p w:rsidR="00000000" w:rsidDel="00000000" w:rsidP="00000000" w:rsidRDefault="00000000" w:rsidRPr="00000000" w14:paraId="00000057">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Chuẩn đầu ra môn học</w:t>
      </w:r>
      <w:r w:rsidDel="00000000" w:rsidR="00000000" w:rsidRPr="00000000">
        <w:rPr>
          <w:rtl w:val="0"/>
        </w:rPr>
      </w:r>
    </w:p>
    <w:p w:rsidR="00000000" w:rsidDel="00000000" w:rsidP="00000000" w:rsidRDefault="00000000" w:rsidRPr="00000000" w14:paraId="00000058">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cụ thể hay CĐR của môn học và mức độ giảng dạy I, T, U)</w:t>
      </w:r>
      <w:r w:rsidDel="00000000" w:rsidR="00000000" w:rsidRPr="00000000">
        <w:rPr>
          <w:rtl w:val="0"/>
        </w:rPr>
      </w:r>
    </w:p>
    <w:tbl>
      <w:tblPr>
        <w:tblStyle w:val="Table3"/>
        <w:tblW w:w="8505.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4961"/>
        <w:gridCol w:w="2410"/>
        <w:tblGridChange w:id="0">
          <w:tblGrid>
            <w:gridCol w:w="1134"/>
            <w:gridCol w:w="4961"/>
            <w:gridCol w:w="2410"/>
          </w:tblGrid>
        </w:tblGridChange>
      </w:tblGrid>
      <w:tr>
        <w:trPr>
          <w:cantSplit w:val="0"/>
          <w:tblHeader w:val="0"/>
        </w:trPr>
        <w:tc>
          <w:tcPr>
            <w:vAlign w:val="top"/>
          </w:tcPr>
          <w:p w:rsidR="00000000" w:rsidDel="00000000" w:rsidP="00000000" w:rsidRDefault="00000000" w:rsidRPr="00000000" w14:paraId="00000059">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w:t>
            </w:r>
            <w:r w:rsidDel="00000000" w:rsidR="00000000" w:rsidRPr="00000000">
              <w:rPr>
                <w:rtl w:val="0"/>
              </w:rPr>
            </w:r>
          </w:p>
          <w:p w:rsidR="00000000" w:rsidDel="00000000" w:rsidP="00000000" w:rsidRDefault="00000000" w:rsidRPr="00000000" w14:paraId="0000005A">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(X.x)</w:t>
            </w:r>
            <w:r w:rsidDel="00000000" w:rsidR="00000000" w:rsidRPr="00000000">
              <w:rPr>
                <w:rtl w:val="0"/>
              </w:rPr>
            </w:r>
          </w:p>
          <w:p w:rsidR="00000000" w:rsidDel="00000000" w:rsidP="00000000" w:rsidRDefault="00000000" w:rsidRPr="00000000" w14:paraId="0000005B">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5C">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CĐR</w:t>
            </w:r>
            <w:r w:rsidDel="00000000" w:rsidR="00000000" w:rsidRPr="00000000">
              <w:rPr>
                <w:rtl w:val="0"/>
              </w:rPr>
            </w:r>
          </w:p>
          <w:p w:rsidR="00000000" w:rsidDel="00000000" w:rsidP="00000000" w:rsidRDefault="00000000" w:rsidRPr="00000000" w14:paraId="0000005D">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(2)</w:t>
            </w:r>
            <w:r w:rsidDel="00000000" w:rsidR="00000000" w:rsidRPr="00000000">
              <w:rPr>
                <w:rtl w:val="0"/>
              </w:rPr>
            </w:r>
          </w:p>
        </w:tc>
        <w:tc>
          <w:tcPr>
            <w:vAlign w:val="top"/>
          </w:tcPr>
          <w:p w:rsidR="00000000" w:rsidDel="00000000" w:rsidP="00000000" w:rsidRDefault="00000000" w:rsidRPr="00000000" w14:paraId="0000005E">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Mức độ giảng dạy</w:t>
            </w:r>
            <w:r w:rsidDel="00000000" w:rsidR="00000000" w:rsidRPr="00000000">
              <w:rPr>
                <w:rtl w:val="0"/>
              </w:rPr>
            </w:r>
          </w:p>
          <w:p w:rsidR="00000000" w:rsidDel="00000000" w:rsidP="00000000" w:rsidRDefault="00000000" w:rsidRPr="00000000" w14:paraId="0000005F">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 T, U) </w:t>
            </w:r>
            <w:r w:rsidDel="00000000" w:rsidR="00000000" w:rsidRPr="00000000">
              <w:rPr>
                <w:rtl w:val="0"/>
              </w:rPr>
            </w:r>
          </w:p>
          <w:p w:rsidR="00000000" w:rsidDel="00000000" w:rsidP="00000000" w:rsidRDefault="00000000" w:rsidRPr="00000000" w14:paraId="00000060">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(3)</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1">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G1.1</w:t>
            </w:r>
          </w:p>
        </w:tc>
        <w:tc>
          <w:tcPr>
            <w:vAlign w:val="top"/>
          </w:tcPr>
          <w:p w:rsidR="00000000" w:rsidDel="00000000" w:rsidP="00000000" w:rsidRDefault="00000000" w:rsidRPr="00000000" w14:paraId="0000006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vững kiến thức nền tảng, hiểu rõ khái niệm, vai trò và mục tiêu của quản trị rủi ro.</w:t>
            </w:r>
          </w:p>
        </w:tc>
        <w:tc>
          <w:tcPr>
            <w:vAlign w:val="top"/>
          </w:tcPr>
          <w:p w:rsidR="00000000" w:rsidDel="00000000" w:rsidP="00000000" w:rsidRDefault="00000000" w:rsidRPr="00000000" w14:paraId="0000006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I,T</w:t>
            </w:r>
          </w:p>
        </w:tc>
      </w:tr>
      <w:tr>
        <w:trPr>
          <w:cantSplit w:val="0"/>
          <w:trHeight w:val="284" w:hRule="atLeast"/>
          <w:tblHeader w:val="0"/>
        </w:trPr>
        <w:tc>
          <w:tcPr>
            <w:vAlign w:val="top"/>
          </w:tcPr>
          <w:p w:rsidR="00000000" w:rsidDel="00000000" w:rsidP="00000000" w:rsidRDefault="00000000" w:rsidRPr="00000000" w14:paraId="00000064">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G1.2</w:t>
            </w:r>
          </w:p>
        </w:tc>
        <w:tc>
          <w:tcPr>
            <w:vAlign w:val="top"/>
          </w:tcPr>
          <w:p w:rsidR="00000000" w:rsidDel="00000000" w:rsidP="00000000" w:rsidRDefault="00000000" w:rsidRPr="00000000" w14:paraId="0000006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Nhận diện, phân tích và ứng dụng những lý thuyết vào thực tế để đánh giá và nhận dạng các rủi ro.</w:t>
            </w:r>
          </w:p>
        </w:tc>
        <w:tc>
          <w:tcPr>
            <w:vAlign w:val="top"/>
          </w:tcPr>
          <w:p w:rsidR="00000000" w:rsidDel="00000000" w:rsidP="00000000" w:rsidRDefault="00000000" w:rsidRPr="00000000" w14:paraId="0000006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r>
        <w:trPr>
          <w:cantSplit w:val="0"/>
          <w:trHeight w:val="284" w:hRule="atLeast"/>
          <w:tblHeader w:val="0"/>
        </w:trPr>
        <w:tc>
          <w:tcPr>
            <w:vAlign w:val="top"/>
          </w:tcPr>
          <w:p w:rsidR="00000000" w:rsidDel="00000000" w:rsidP="00000000" w:rsidRDefault="00000000" w:rsidRPr="00000000" w14:paraId="00000067">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G2.1</w:t>
            </w:r>
          </w:p>
        </w:tc>
        <w:tc>
          <w:tcPr>
            <w:vAlign w:val="top"/>
          </w:tcPr>
          <w:p w:rsidR="00000000" w:rsidDel="00000000" w:rsidP="00000000" w:rsidRDefault="00000000" w:rsidRPr="00000000" w14:paraId="0000006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vững lý thuyết, khái niệm nền tảng về đo lường, kiểm soát và tài trợ rủi ro.</w:t>
            </w:r>
          </w:p>
        </w:tc>
        <w:tc>
          <w:tcPr>
            <w:vAlign w:val="top"/>
          </w:tcPr>
          <w:p w:rsidR="00000000" w:rsidDel="00000000" w:rsidP="00000000" w:rsidRDefault="00000000" w:rsidRPr="00000000" w14:paraId="0000006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I,T</w:t>
            </w:r>
          </w:p>
        </w:tc>
      </w:tr>
      <w:tr>
        <w:trPr>
          <w:cantSplit w:val="0"/>
          <w:trHeight w:val="284" w:hRule="atLeast"/>
          <w:tblHeader w:val="0"/>
        </w:trPr>
        <w:tc>
          <w:tcPr>
            <w:vAlign w:val="top"/>
          </w:tcPr>
          <w:p w:rsidR="00000000" w:rsidDel="00000000" w:rsidP="00000000" w:rsidRDefault="00000000" w:rsidRPr="00000000" w14:paraId="0000006A">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G2.2</w:t>
            </w:r>
          </w:p>
        </w:tc>
        <w:tc>
          <w:tcPr>
            <w:vAlign w:val="top"/>
          </w:tcPr>
          <w:p w:rsidR="00000000" w:rsidDel="00000000" w:rsidP="00000000" w:rsidRDefault="00000000" w:rsidRPr="00000000" w14:paraId="0000006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Vận dụng, giải thích và liên hệ thực tế về các phương pháp định tính và định lượng để đo lường rủi ro.</w:t>
            </w:r>
          </w:p>
        </w:tc>
        <w:tc>
          <w:tcPr>
            <w:vAlign w:val="top"/>
          </w:tcPr>
          <w:p w:rsidR="00000000" w:rsidDel="00000000" w:rsidP="00000000" w:rsidRDefault="00000000" w:rsidRPr="00000000" w14:paraId="0000006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r>
        <w:trPr>
          <w:cantSplit w:val="0"/>
          <w:trHeight w:val="284" w:hRule="atLeast"/>
          <w:tblHeader w:val="0"/>
        </w:trPr>
        <w:tc>
          <w:tcPr>
            <w:vAlign w:val="top"/>
          </w:tcPr>
          <w:p w:rsidR="00000000" w:rsidDel="00000000" w:rsidP="00000000" w:rsidRDefault="00000000" w:rsidRPr="00000000" w14:paraId="0000006D">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G2.3</w:t>
            </w:r>
          </w:p>
        </w:tc>
        <w:tc>
          <w:tcPr>
            <w:vAlign w:val="top"/>
          </w:tcPr>
          <w:p w:rsidR="00000000" w:rsidDel="00000000" w:rsidP="00000000" w:rsidRDefault="00000000" w:rsidRPr="00000000" w14:paraId="0000006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Vận dụng, giải thích và liên hệ thực tế về các phương pháp kiểm soát và tài trợ rủi ro.</w:t>
            </w:r>
          </w:p>
        </w:tc>
        <w:tc>
          <w:tcPr>
            <w:vAlign w:val="top"/>
          </w:tcPr>
          <w:p w:rsidR="00000000" w:rsidDel="00000000" w:rsidP="00000000" w:rsidRDefault="00000000" w:rsidRPr="00000000" w14:paraId="0000006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r>
        <w:trPr>
          <w:cantSplit w:val="0"/>
          <w:trHeight w:val="284" w:hRule="atLeast"/>
          <w:tblHeader w:val="0"/>
        </w:trPr>
        <w:tc>
          <w:tcPr>
            <w:vAlign w:val="top"/>
          </w:tcPr>
          <w:p w:rsidR="00000000" w:rsidDel="00000000" w:rsidP="00000000" w:rsidRDefault="00000000" w:rsidRPr="00000000" w14:paraId="00000070">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G3.1</w:t>
            </w:r>
          </w:p>
        </w:tc>
        <w:tc>
          <w:tcPr>
            <w:vAlign w:val="top"/>
          </w:tcPr>
          <w:p w:rsidR="00000000" w:rsidDel="00000000" w:rsidP="00000000" w:rsidRDefault="00000000" w:rsidRPr="00000000" w14:paraId="0000007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vững kiến thức và những tình huống thực tiễn về những rủi ro đặc thù trong kinh doanh.</w:t>
            </w:r>
          </w:p>
        </w:tc>
        <w:tc>
          <w:tcPr>
            <w:vAlign w:val="top"/>
          </w:tcPr>
          <w:p w:rsidR="00000000" w:rsidDel="00000000" w:rsidP="00000000" w:rsidRDefault="00000000" w:rsidRPr="00000000" w14:paraId="0000007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I,T</w:t>
            </w:r>
          </w:p>
        </w:tc>
      </w:tr>
      <w:tr>
        <w:trPr>
          <w:cantSplit w:val="0"/>
          <w:trHeight w:val="284" w:hRule="atLeast"/>
          <w:tblHeader w:val="0"/>
        </w:trPr>
        <w:tc>
          <w:tcPr>
            <w:vAlign w:val="top"/>
          </w:tcPr>
          <w:p w:rsidR="00000000" w:rsidDel="00000000" w:rsidP="00000000" w:rsidRDefault="00000000" w:rsidRPr="00000000" w14:paraId="00000073">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G3.2</w:t>
            </w:r>
          </w:p>
        </w:tc>
        <w:tc>
          <w:tcPr>
            <w:vAlign w:val="top"/>
          </w:tcPr>
          <w:p w:rsidR="00000000" w:rsidDel="00000000" w:rsidP="00000000" w:rsidRDefault="00000000" w:rsidRPr="00000000" w14:paraId="0000007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thể trình bày và nhận diện, liên hệ thực tế về các rủi ro trong kinh doanh quan trọng.</w:t>
            </w:r>
          </w:p>
        </w:tc>
        <w:tc>
          <w:tcPr>
            <w:vAlign w:val="top"/>
          </w:tcPr>
          <w:p w:rsidR="00000000" w:rsidDel="00000000" w:rsidP="00000000" w:rsidRDefault="00000000" w:rsidRPr="00000000" w14:paraId="0000007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U</w:t>
            </w:r>
          </w:p>
        </w:tc>
      </w:tr>
    </w:tbl>
    <w:p w:rsidR="00000000" w:rsidDel="00000000" w:rsidP="00000000" w:rsidRDefault="00000000" w:rsidRPr="00000000" w14:paraId="00000076">
      <w:pPr>
        <w:widowControl w:val="0"/>
        <w:spacing w:before="120" w:lineRule="auto"/>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Ký hiệu CĐR của môn học</w:t>
      </w:r>
      <w:r w:rsidDel="00000000" w:rsidR="00000000" w:rsidRPr="00000000">
        <w:rPr>
          <w:rtl w:val="0"/>
        </w:rPr>
      </w:r>
    </w:p>
    <w:p w:rsidR="00000000" w:rsidDel="00000000" w:rsidP="00000000" w:rsidRDefault="00000000" w:rsidRPr="00000000" w14:paraId="00000077">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(2): Mô tả CĐR, bao gồm các động từ chủ động, các chủ đề CĐR ở cấp độ 4 (X.x.x.x) và bối cảnh áp dụng cụ thể.</w:t>
      </w:r>
      <w:r w:rsidDel="00000000" w:rsidR="00000000" w:rsidRPr="00000000">
        <w:rPr>
          <w:rtl w:val="0"/>
        </w:rPr>
      </w:r>
    </w:p>
    <w:p w:rsidR="00000000" w:rsidDel="00000000" w:rsidP="00000000" w:rsidRDefault="00000000" w:rsidRPr="00000000" w14:paraId="00000078">
      <w:pPr>
        <w:widowControl w:val="0"/>
        <w:spacing w:after="12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i w:val="1"/>
          <w:vertAlign w:val="baseline"/>
          <w:rtl w:val="0"/>
        </w:rPr>
        <w:t xml:space="preserve">         (3): I (Introduce): giới thiệu; T (Teach): dạy; U (Utilize): sử dụng</w:t>
      </w:r>
      <w:r w:rsidDel="00000000" w:rsidR="00000000" w:rsidRPr="00000000">
        <w:rPr>
          <w:rtl w:val="0"/>
        </w:rPr>
      </w:r>
    </w:p>
    <w:p w:rsidR="00000000" w:rsidDel="00000000" w:rsidP="00000000" w:rsidRDefault="00000000" w:rsidRPr="00000000" w14:paraId="00000079">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môn học</w:t>
      </w:r>
      <w:r w:rsidDel="00000000" w:rsidR="00000000" w:rsidRPr="00000000">
        <w:rPr>
          <w:rtl w:val="0"/>
        </w:rPr>
      </w:r>
    </w:p>
    <w:p w:rsidR="00000000" w:rsidDel="00000000" w:rsidP="00000000" w:rsidRDefault="00000000" w:rsidRPr="00000000" w14:paraId="0000007A">
      <w:pPr>
        <w:widowControl w:val="0"/>
        <w:spacing w:before="80"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thành phần, các bài đánh giá, các tiêu chí đánh giá, chuẩn đánh giá, và tỷ lệ đánh giá, thể hiện sự tương quan với các CĐR của môn học)</w:t>
      </w:r>
      <w:r w:rsidDel="00000000" w:rsidR="00000000" w:rsidRPr="00000000">
        <w:rPr>
          <w:rtl w:val="0"/>
        </w:rPr>
      </w:r>
    </w:p>
    <w:tbl>
      <w:tblPr>
        <w:tblStyle w:val="Table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2428"/>
        <w:gridCol w:w="2428"/>
        <w:gridCol w:w="2429"/>
        <w:tblGridChange w:id="0">
          <w:tblGrid>
            <w:gridCol w:w="2428"/>
            <w:gridCol w:w="2428"/>
            <w:gridCol w:w="2428"/>
            <w:gridCol w:w="2429"/>
          </w:tblGrid>
        </w:tblGridChange>
      </w:tblGrid>
      <w:tr>
        <w:trPr>
          <w:cantSplit w:val="0"/>
          <w:tblHeader w:val="0"/>
        </w:trPr>
        <w:tc>
          <w:tcPr>
            <w:vAlign w:val="top"/>
          </w:tcPr>
          <w:p w:rsidR="00000000" w:rsidDel="00000000" w:rsidP="00000000" w:rsidRDefault="00000000" w:rsidRPr="00000000" w14:paraId="0000007B">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Thành phần đánh giá (1)</w:t>
            </w:r>
            <w:r w:rsidDel="00000000" w:rsidR="00000000" w:rsidRPr="00000000">
              <w:rPr>
                <w:rtl w:val="0"/>
              </w:rPr>
            </w:r>
          </w:p>
        </w:tc>
        <w:tc>
          <w:tcPr>
            <w:vAlign w:val="top"/>
          </w:tcPr>
          <w:p w:rsidR="00000000" w:rsidDel="00000000" w:rsidP="00000000" w:rsidRDefault="00000000" w:rsidRPr="00000000" w14:paraId="0000007C">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đánh giá (Ax.x)</w:t>
            </w:r>
            <w:r w:rsidDel="00000000" w:rsidR="00000000" w:rsidRPr="00000000">
              <w:rPr>
                <w:rtl w:val="0"/>
              </w:rPr>
            </w:r>
          </w:p>
          <w:p w:rsidR="00000000" w:rsidDel="00000000" w:rsidP="00000000" w:rsidRDefault="00000000" w:rsidRPr="00000000" w14:paraId="0000007D">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7E">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môn học (G.x.x) (3)</w:t>
            </w:r>
            <w:r w:rsidDel="00000000" w:rsidR="00000000" w:rsidRPr="00000000">
              <w:rPr>
                <w:rtl w:val="0"/>
              </w:rPr>
            </w:r>
          </w:p>
        </w:tc>
        <w:tc>
          <w:tcPr>
            <w:vAlign w:val="top"/>
          </w:tcPr>
          <w:p w:rsidR="00000000" w:rsidDel="00000000" w:rsidP="00000000" w:rsidRDefault="00000000" w:rsidRPr="00000000" w14:paraId="0000007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Tỷ lệ %</w:t>
            </w:r>
            <w:r w:rsidDel="00000000" w:rsidR="00000000" w:rsidRPr="00000000">
              <w:rPr>
                <w:rtl w:val="0"/>
              </w:rPr>
            </w:r>
          </w:p>
          <w:p w:rsidR="00000000" w:rsidDel="00000000" w:rsidP="00000000" w:rsidRDefault="00000000" w:rsidRPr="00000000" w14:paraId="00000080">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1">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A1. Đánh giá quá trình</w:t>
            </w:r>
            <w:r w:rsidDel="00000000" w:rsidR="00000000" w:rsidRPr="00000000">
              <w:rPr>
                <w:rtl w:val="0"/>
              </w:rPr>
            </w:r>
          </w:p>
        </w:tc>
        <w:tc>
          <w:tcPr>
            <w:vAlign w:val="top"/>
          </w:tcPr>
          <w:p w:rsidR="00000000" w:rsidDel="00000000" w:rsidP="00000000" w:rsidRDefault="00000000" w:rsidRPr="00000000" w14:paraId="0000008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Tham gia lớp đầy đủ</w:t>
            </w:r>
          </w:p>
        </w:tc>
        <w:tc>
          <w:tcPr>
            <w:vAlign w:val="top"/>
          </w:tcPr>
          <w:p w:rsidR="00000000" w:rsidDel="00000000" w:rsidP="00000000" w:rsidRDefault="00000000" w:rsidRPr="00000000" w14:paraId="00000083">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84">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5%</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 Phát biểu thảo luận</w:t>
            </w:r>
          </w:p>
        </w:tc>
        <w:tc>
          <w:tcPr>
            <w:vAlign w:val="top"/>
          </w:tcPr>
          <w:p w:rsidR="00000000" w:rsidDel="00000000" w:rsidP="00000000" w:rsidRDefault="00000000" w:rsidRPr="00000000" w14:paraId="00000087">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8">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Điểm cộng</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9">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A2. Đánh giá giữa kỳ</w:t>
            </w:r>
            <w:r w:rsidDel="00000000" w:rsidR="00000000" w:rsidRPr="00000000">
              <w:rPr>
                <w:rtl w:val="0"/>
              </w:rPr>
            </w:r>
          </w:p>
        </w:tc>
        <w:tc>
          <w:tcPr>
            <w:vAlign w:val="top"/>
          </w:tcPr>
          <w:p w:rsidR="00000000" w:rsidDel="00000000" w:rsidP="00000000" w:rsidRDefault="00000000" w:rsidRPr="00000000" w14:paraId="0000008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 Làm bài tập tình huống</w:t>
            </w:r>
          </w:p>
        </w:tc>
        <w:tc>
          <w:tcPr>
            <w:vMerge w:val="restart"/>
            <w:vAlign w:val="top"/>
          </w:tcPr>
          <w:p w:rsidR="00000000" w:rsidDel="00000000" w:rsidP="00000000" w:rsidRDefault="00000000" w:rsidRPr="00000000" w14:paraId="0000008B">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G1.1, G1.2, G2.1, G2.2</w:t>
            </w:r>
            <w:r w:rsidDel="00000000" w:rsidR="00000000" w:rsidRPr="00000000">
              <w:rPr>
                <w:rtl w:val="0"/>
              </w:rPr>
            </w:r>
          </w:p>
        </w:tc>
        <w:tc>
          <w:tcPr>
            <w:vMerge w:val="restart"/>
            <w:vAlign w:val="top"/>
          </w:tcPr>
          <w:p w:rsidR="00000000" w:rsidDel="00000000" w:rsidP="00000000" w:rsidRDefault="00000000" w:rsidRPr="00000000" w14:paraId="0000008C">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35%</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A2.2 Trình bày bài tập tình huống</w:t>
            </w:r>
          </w:p>
        </w:tc>
        <w:tc>
          <w:tcPr>
            <w:vMerge w:val="continue"/>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9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 Đánh giá cuối kỳ</w:t>
            </w:r>
          </w:p>
        </w:tc>
        <w:tc>
          <w:tcPr>
            <w:vAlign w:val="top"/>
          </w:tcPr>
          <w:p w:rsidR="00000000" w:rsidDel="00000000" w:rsidP="00000000" w:rsidRDefault="00000000" w:rsidRPr="00000000" w14:paraId="0000009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 Trình bày đề tài về một trong những rủi ro kinh doanh</w:t>
            </w:r>
          </w:p>
        </w:tc>
        <w:tc>
          <w:tcPr>
            <w:vMerge w:val="restart"/>
            <w:vAlign w:val="top"/>
          </w:tcPr>
          <w:p w:rsidR="00000000" w:rsidDel="00000000" w:rsidP="00000000" w:rsidRDefault="00000000" w:rsidRPr="00000000" w14:paraId="00000093">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G2.2, G2.3, G3.1, G3.2</w:t>
            </w:r>
            <w:r w:rsidDel="00000000" w:rsidR="00000000" w:rsidRPr="00000000">
              <w:rPr>
                <w:rtl w:val="0"/>
              </w:rPr>
            </w:r>
          </w:p>
        </w:tc>
        <w:tc>
          <w:tcPr>
            <w:vMerge w:val="restart"/>
            <w:vAlign w:val="top"/>
          </w:tcPr>
          <w:p w:rsidR="00000000" w:rsidDel="00000000" w:rsidP="00000000" w:rsidRDefault="00000000" w:rsidRPr="00000000" w14:paraId="00000094">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60%</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A3.2 Phản biện</w:t>
            </w:r>
          </w:p>
        </w:tc>
        <w:tc>
          <w:tcPr>
            <w:vMerge w:val="continue"/>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99">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các thành phần đánh giá của môn học. (2): các bài đánh giá</w:t>
      </w:r>
      <w:r w:rsidDel="00000000" w:rsidR="00000000" w:rsidRPr="00000000">
        <w:rPr>
          <w:rtl w:val="0"/>
        </w:rPr>
      </w:r>
    </w:p>
    <w:p w:rsidR="00000000" w:rsidDel="00000000" w:rsidP="00000000" w:rsidRDefault="00000000" w:rsidRPr="00000000" w14:paraId="0000009A">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các CĐR được đánh giá. </w:t>
      </w:r>
      <w:r w:rsidDel="00000000" w:rsidR="00000000" w:rsidRPr="00000000">
        <w:rPr>
          <w:rtl w:val="0"/>
        </w:rPr>
      </w:r>
    </w:p>
    <w:p w:rsidR="00000000" w:rsidDel="00000000" w:rsidP="00000000" w:rsidRDefault="00000000" w:rsidRPr="00000000" w14:paraId="0000009B">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Tỷ lệ điểm của các bài đánh giá trong tổng điểm môn học</w:t>
      </w:r>
      <w:r w:rsidDel="00000000" w:rsidR="00000000" w:rsidRPr="00000000">
        <w:rPr>
          <w:rtl w:val="0"/>
        </w:rPr>
      </w:r>
    </w:p>
    <w:p w:rsidR="00000000" w:rsidDel="00000000" w:rsidP="00000000" w:rsidRDefault="00000000" w:rsidRPr="00000000" w14:paraId="0000009C">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09D">
      <w:pPr>
        <w:widowControl w:val="0"/>
        <w:spacing w:before="8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nội dung giảng dạy theo buổi học, thể hiện sự tương quan với các CĐR của môn học, các hoạt động dạy và học (ở lớp, ở nhà) và các bài đánh giá của môn học)</w:t>
      </w:r>
      <w:r w:rsidDel="00000000" w:rsidR="00000000" w:rsidRPr="00000000">
        <w:rPr>
          <w:rtl w:val="0"/>
        </w:rPr>
      </w:r>
    </w:p>
    <w:p w:rsidR="00000000" w:rsidDel="00000000" w:rsidP="00000000" w:rsidRDefault="00000000" w:rsidRPr="00000000" w14:paraId="0000009E">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Lý thuyết</w:t>
      </w:r>
      <w:r w:rsidDel="00000000" w:rsidR="00000000" w:rsidRPr="00000000">
        <w:rPr>
          <w:rtl w:val="0"/>
        </w:rPr>
      </w:r>
    </w:p>
    <w:p w:rsidR="00000000" w:rsidDel="00000000" w:rsidP="00000000" w:rsidRDefault="00000000" w:rsidRPr="00000000" w14:paraId="0000009F">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5"/>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701"/>
        <w:gridCol w:w="1892"/>
        <w:gridCol w:w="2502"/>
        <w:gridCol w:w="1560"/>
        <w:tblGridChange w:id="0">
          <w:tblGrid>
            <w:gridCol w:w="1843"/>
            <w:gridCol w:w="1701"/>
            <w:gridCol w:w="1892"/>
            <w:gridCol w:w="2502"/>
            <w:gridCol w:w="1560"/>
          </w:tblGrid>
        </w:tblGridChange>
      </w:tblGrid>
      <w:tr>
        <w:trPr>
          <w:cantSplit w:val="0"/>
          <w:tblHeader w:val="0"/>
        </w:trPr>
        <w:tc>
          <w:tcPr>
            <w:vAlign w:val="top"/>
          </w:tcPr>
          <w:p w:rsidR="00000000" w:rsidDel="00000000" w:rsidP="00000000" w:rsidRDefault="00000000" w:rsidRPr="00000000" w14:paraId="000000A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A1">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A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A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A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A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A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A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A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A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0A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center"/>
          </w:tcPr>
          <w:p w:rsidR="00000000" w:rsidDel="00000000" w:rsidP="00000000" w:rsidRDefault="00000000" w:rsidRPr="00000000" w14:paraId="000000AB">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I: Tổng quan Quản trị rủi ro</w:t>
            </w:r>
            <w:r w:rsidDel="00000000" w:rsidR="00000000" w:rsidRPr="00000000">
              <w:rPr>
                <w:rtl w:val="0"/>
              </w:rPr>
            </w:r>
          </w:p>
          <w:p w:rsidR="00000000" w:rsidDel="00000000" w:rsidP="00000000" w:rsidRDefault="00000000" w:rsidRPr="00000000" w14:paraId="000000A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 Các khái niệm cơ bản, phân loại rủi ro</w:t>
            </w:r>
          </w:p>
          <w:p w:rsidR="00000000" w:rsidDel="00000000" w:rsidP="00000000" w:rsidRDefault="00000000" w:rsidRPr="00000000" w14:paraId="000000A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 Khái niệm quản trị rủi ro</w:t>
            </w:r>
          </w:p>
          <w:p w:rsidR="00000000" w:rsidDel="00000000" w:rsidP="00000000" w:rsidRDefault="00000000" w:rsidRPr="00000000" w14:paraId="000000A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 Nguyên tắc, mục tiêu và nhiệm vụ của quản trị rủi ro</w:t>
            </w:r>
          </w:p>
          <w:p w:rsidR="00000000" w:rsidDel="00000000" w:rsidP="00000000" w:rsidRDefault="00000000" w:rsidRPr="00000000" w14:paraId="000000A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1.4 Vai trò và mối quan hệ giữa Quản trị rủi ro trong chiến lược của công ty và các chức năng quản trị khác. </w:t>
            </w:r>
          </w:p>
        </w:tc>
        <w:tc>
          <w:tcPr>
            <w:vAlign w:val="top"/>
          </w:tcPr>
          <w:p w:rsidR="00000000" w:rsidDel="00000000" w:rsidP="00000000" w:rsidRDefault="00000000" w:rsidRPr="00000000" w14:paraId="000000B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w:t>
            </w:r>
          </w:p>
        </w:tc>
        <w:tc>
          <w:tcPr>
            <w:vAlign w:val="top"/>
          </w:tcPr>
          <w:p w:rsidR="00000000" w:rsidDel="00000000" w:rsidP="00000000" w:rsidRDefault="00000000" w:rsidRPr="00000000" w14:paraId="000000B1">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B2">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B3">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0B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B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B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B7">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2: Nhận dạng rủi ro</w:t>
            </w:r>
            <w:r w:rsidDel="00000000" w:rsidR="00000000" w:rsidRPr="00000000">
              <w:rPr>
                <w:rtl w:val="0"/>
              </w:rPr>
            </w:r>
          </w:p>
          <w:p w:rsidR="00000000" w:rsidDel="00000000" w:rsidP="00000000" w:rsidRDefault="00000000" w:rsidRPr="00000000" w14:paraId="000000B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2.1 Các khái niệm cơ bản</w:t>
            </w:r>
          </w:p>
          <w:p w:rsidR="00000000" w:rsidDel="00000000" w:rsidP="00000000" w:rsidRDefault="00000000" w:rsidRPr="00000000" w14:paraId="000000B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 Các thành phần của rủi ro</w:t>
            </w:r>
          </w:p>
          <w:p w:rsidR="00000000" w:rsidDel="00000000" w:rsidP="00000000" w:rsidRDefault="00000000" w:rsidRPr="00000000" w14:paraId="000000B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 Các phương pháp nhận dạng rủi ro </w:t>
            </w:r>
          </w:p>
        </w:tc>
        <w:tc>
          <w:tcPr>
            <w:vAlign w:val="top"/>
          </w:tcPr>
          <w:p w:rsidR="00000000" w:rsidDel="00000000" w:rsidP="00000000" w:rsidRDefault="00000000" w:rsidRPr="00000000" w14:paraId="000000B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 G1.2</w:t>
            </w:r>
          </w:p>
        </w:tc>
        <w:tc>
          <w:tcPr>
            <w:vAlign w:val="top"/>
          </w:tcPr>
          <w:p w:rsidR="00000000" w:rsidDel="00000000" w:rsidP="00000000" w:rsidRDefault="00000000" w:rsidRPr="00000000" w14:paraId="000000BC">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BD">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B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0B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C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C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C2">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2: Nhận dạng rủi ro</w:t>
            </w:r>
            <w:r w:rsidDel="00000000" w:rsidR="00000000" w:rsidRPr="00000000">
              <w:rPr>
                <w:rtl w:val="0"/>
              </w:rPr>
            </w:r>
          </w:p>
          <w:p w:rsidR="00000000" w:rsidDel="00000000" w:rsidP="00000000" w:rsidRDefault="00000000" w:rsidRPr="00000000" w14:paraId="000000C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 Các phương pháp nhận dạng rủi ro</w:t>
            </w:r>
          </w:p>
          <w:p w:rsidR="00000000" w:rsidDel="00000000" w:rsidP="00000000" w:rsidRDefault="00000000" w:rsidRPr="00000000" w14:paraId="000000C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2.4 Phân tích rủi ro và một số rủi ro đặc thù (rủi ro hoạt động, rủi ro thị trường, tỷ giá…)</w:t>
            </w:r>
          </w:p>
        </w:tc>
        <w:tc>
          <w:tcPr>
            <w:vAlign w:val="top"/>
          </w:tcPr>
          <w:p w:rsidR="00000000" w:rsidDel="00000000" w:rsidP="00000000" w:rsidRDefault="00000000" w:rsidRPr="00000000" w14:paraId="000000C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G1.2</w:t>
            </w:r>
          </w:p>
        </w:tc>
        <w:tc>
          <w:tcPr>
            <w:vAlign w:val="top"/>
          </w:tcPr>
          <w:p w:rsidR="00000000" w:rsidDel="00000000" w:rsidP="00000000" w:rsidRDefault="00000000" w:rsidRPr="00000000" w14:paraId="000000C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C7">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C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0C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C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C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CC">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3: Đo lường rủi ro</w:t>
            </w:r>
            <w:r w:rsidDel="00000000" w:rsidR="00000000" w:rsidRPr="00000000">
              <w:rPr>
                <w:rtl w:val="0"/>
              </w:rPr>
            </w:r>
          </w:p>
          <w:p w:rsidR="00000000" w:rsidDel="00000000" w:rsidP="00000000" w:rsidRDefault="00000000" w:rsidRPr="00000000" w14:paraId="000000C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3.1 Các khải niệm cơ bản và mục tiêu của đo lường rủi ro</w:t>
            </w:r>
          </w:p>
          <w:p w:rsidR="00000000" w:rsidDel="00000000" w:rsidP="00000000" w:rsidRDefault="00000000" w:rsidRPr="00000000" w14:paraId="000000C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3.2 Các phương pháp đo lường rủi ro định tính</w:t>
            </w:r>
          </w:p>
          <w:p w:rsidR="00000000" w:rsidDel="00000000" w:rsidP="00000000" w:rsidRDefault="00000000" w:rsidRPr="00000000" w14:paraId="000000C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3.3 Các phương pháp đo lường rủi ro định lượng</w:t>
            </w:r>
          </w:p>
          <w:p w:rsidR="00000000" w:rsidDel="00000000" w:rsidP="00000000" w:rsidRDefault="00000000" w:rsidRPr="00000000" w14:paraId="000000D0">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G2.1, G2.2</w:t>
            </w:r>
          </w:p>
        </w:tc>
        <w:tc>
          <w:tcPr>
            <w:vAlign w:val="top"/>
          </w:tcPr>
          <w:p w:rsidR="00000000" w:rsidDel="00000000" w:rsidP="00000000" w:rsidRDefault="00000000" w:rsidRPr="00000000" w14:paraId="000000D2">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D3">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D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0D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D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D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top"/>
          </w:tcPr>
          <w:p w:rsidR="00000000" w:rsidDel="00000000" w:rsidP="00000000" w:rsidRDefault="00000000" w:rsidRPr="00000000" w14:paraId="000000D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Giữa kỳ</w:t>
            </w:r>
          </w:p>
        </w:tc>
        <w:tc>
          <w:tcPr>
            <w:vAlign w:val="top"/>
          </w:tcPr>
          <w:p w:rsidR="00000000" w:rsidDel="00000000" w:rsidP="00000000" w:rsidRDefault="00000000" w:rsidRPr="00000000" w14:paraId="000000D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G1.1, G1.2, G2.1, G2.2</w:t>
            </w:r>
            <w:r w:rsidDel="00000000" w:rsidR="00000000" w:rsidRPr="00000000">
              <w:rPr>
                <w:rtl w:val="0"/>
              </w:rPr>
            </w:r>
          </w:p>
        </w:tc>
        <w:tc>
          <w:tcPr>
            <w:vAlign w:val="top"/>
          </w:tcPr>
          <w:p w:rsidR="00000000" w:rsidDel="00000000" w:rsidP="00000000" w:rsidRDefault="00000000" w:rsidRPr="00000000" w14:paraId="000000D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Hướng dẫn</w:t>
            </w:r>
          </w:p>
          <w:p w:rsidR="00000000" w:rsidDel="00000000" w:rsidP="00000000" w:rsidRDefault="00000000" w:rsidRPr="00000000" w14:paraId="000000DB">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 làm bài tập tình huống</w:t>
            </w:r>
          </w:p>
          <w:p w:rsidR="00000000" w:rsidDel="00000000" w:rsidP="00000000" w:rsidRDefault="00000000" w:rsidRPr="00000000" w14:paraId="000000D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0DD">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DE">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p w:rsidR="00000000" w:rsidDel="00000000" w:rsidP="00000000" w:rsidRDefault="00000000" w:rsidRPr="00000000" w14:paraId="000000D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w:t>
            </w:r>
          </w:p>
          <w:p w:rsidR="00000000" w:rsidDel="00000000" w:rsidP="00000000" w:rsidRDefault="00000000" w:rsidRPr="00000000" w14:paraId="000000E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A2.2</w:t>
            </w:r>
          </w:p>
        </w:tc>
      </w:tr>
      <w:tr>
        <w:trPr>
          <w:cantSplit w:val="0"/>
          <w:tblHeader w:val="0"/>
        </w:trPr>
        <w:tc>
          <w:tcPr>
            <w:vAlign w:val="top"/>
          </w:tcPr>
          <w:p w:rsidR="00000000" w:rsidDel="00000000" w:rsidP="00000000" w:rsidRDefault="00000000" w:rsidRPr="00000000" w14:paraId="000000E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w:t>
            </w:r>
          </w:p>
        </w:tc>
        <w:tc>
          <w:tcPr>
            <w:vAlign w:val="top"/>
          </w:tcPr>
          <w:p w:rsidR="00000000" w:rsidDel="00000000" w:rsidP="00000000" w:rsidRDefault="00000000" w:rsidRPr="00000000" w14:paraId="000000E2">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4: Kiểm soát và tài trợ rủi ro</w:t>
            </w:r>
            <w:r w:rsidDel="00000000" w:rsidR="00000000" w:rsidRPr="00000000">
              <w:rPr>
                <w:rtl w:val="0"/>
              </w:rPr>
            </w:r>
          </w:p>
          <w:p w:rsidR="00000000" w:rsidDel="00000000" w:rsidP="00000000" w:rsidRDefault="00000000" w:rsidRPr="00000000" w14:paraId="000000E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 Khái niệm và mục đích của kiểm soát và tài trợ rủi ro</w:t>
            </w:r>
          </w:p>
          <w:p w:rsidR="00000000" w:rsidDel="00000000" w:rsidP="00000000" w:rsidRDefault="00000000" w:rsidRPr="00000000" w14:paraId="000000E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4.2 Chuỗi rủi ro</w:t>
            </w:r>
          </w:p>
          <w:p w:rsidR="00000000" w:rsidDel="00000000" w:rsidP="00000000" w:rsidRDefault="00000000" w:rsidRPr="00000000" w14:paraId="000000E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 Các phương pháp kiểm soát rủi ro</w:t>
            </w:r>
          </w:p>
          <w:p w:rsidR="00000000" w:rsidDel="00000000" w:rsidP="00000000" w:rsidRDefault="00000000" w:rsidRPr="00000000" w14:paraId="000000E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4.4 Các nội dung của tài trợ rủi ro</w:t>
            </w:r>
          </w:p>
        </w:tc>
        <w:tc>
          <w:tcPr>
            <w:vAlign w:val="top"/>
          </w:tcPr>
          <w:p w:rsidR="00000000" w:rsidDel="00000000" w:rsidP="00000000" w:rsidRDefault="00000000" w:rsidRPr="00000000" w14:paraId="000000E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G2.3</w:t>
            </w:r>
          </w:p>
        </w:tc>
        <w:tc>
          <w:tcPr>
            <w:vAlign w:val="top"/>
          </w:tcPr>
          <w:p w:rsidR="00000000" w:rsidDel="00000000" w:rsidP="00000000" w:rsidRDefault="00000000" w:rsidRPr="00000000" w14:paraId="000000E8">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E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E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0EB">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EC">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E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w:t>
            </w:r>
          </w:p>
        </w:tc>
        <w:tc>
          <w:tcPr>
            <w:vAlign w:val="top"/>
          </w:tcPr>
          <w:p w:rsidR="00000000" w:rsidDel="00000000" w:rsidP="00000000" w:rsidRDefault="00000000" w:rsidRPr="00000000" w14:paraId="000000EE">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5: Một số rủi ro trong kinh doanh</w:t>
            </w:r>
            <w:r w:rsidDel="00000000" w:rsidR="00000000" w:rsidRPr="00000000">
              <w:rPr>
                <w:rtl w:val="0"/>
              </w:rPr>
            </w:r>
          </w:p>
          <w:p w:rsidR="00000000" w:rsidDel="00000000" w:rsidP="00000000" w:rsidRDefault="00000000" w:rsidRPr="00000000" w14:paraId="000000E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 Rủi ro do tác động môi trường</w:t>
            </w:r>
          </w:p>
          <w:p w:rsidR="00000000" w:rsidDel="00000000" w:rsidP="00000000" w:rsidRDefault="00000000" w:rsidRPr="00000000" w14:paraId="000000F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 Rủi ro trong giao dịch và thanh toán quốc tế</w:t>
            </w:r>
          </w:p>
          <w:p w:rsidR="00000000" w:rsidDel="00000000" w:rsidP="00000000" w:rsidRDefault="00000000" w:rsidRPr="00000000" w14:paraId="000000F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5.3 Rủi ro tài sản</w:t>
            </w:r>
          </w:p>
        </w:tc>
        <w:tc>
          <w:tcPr>
            <w:vAlign w:val="top"/>
          </w:tcPr>
          <w:p w:rsidR="00000000" w:rsidDel="00000000" w:rsidP="00000000" w:rsidRDefault="00000000" w:rsidRPr="00000000" w14:paraId="000000F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G3.1, G3.2</w:t>
            </w:r>
          </w:p>
        </w:tc>
        <w:tc>
          <w:tcPr>
            <w:vAlign w:val="top"/>
          </w:tcPr>
          <w:p w:rsidR="00000000" w:rsidDel="00000000" w:rsidP="00000000" w:rsidRDefault="00000000" w:rsidRPr="00000000" w14:paraId="000000F3">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F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F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0F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F7">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F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w:t>
            </w:r>
          </w:p>
        </w:tc>
        <w:tc>
          <w:tcPr>
            <w:vAlign w:val="top"/>
          </w:tcPr>
          <w:p w:rsidR="00000000" w:rsidDel="00000000" w:rsidP="00000000" w:rsidRDefault="00000000" w:rsidRPr="00000000" w14:paraId="000000F9">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5: Một số rủi ro trong kinh doanh</w:t>
            </w:r>
            <w:r w:rsidDel="00000000" w:rsidR="00000000" w:rsidRPr="00000000">
              <w:rPr>
                <w:rtl w:val="0"/>
              </w:rPr>
            </w:r>
          </w:p>
          <w:p w:rsidR="00000000" w:rsidDel="00000000" w:rsidP="00000000" w:rsidRDefault="00000000" w:rsidRPr="00000000" w14:paraId="000000F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5.4 Rủi ro tài chính</w:t>
            </w:r>
          </w:p>
          <w:p w:rsidR="00000000" w:rsidDel="00000000" w:rsidP="00000000" w:rsidRDefault="00000000" w:rsidRPr="00000000" w14:paraId="000000F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5.5 Rủi ro nguồn nhân lực</w:t>
            </w:r>
          </w:p>
        </w:tc>
        <w:tc>
          <w:tcPr>
            <w:vAlign w:val="top"/>
          </w:tcPr>
          <w:p w:rsidR="00000000" w:rsidDel="00000000" w:rsidP="00000000" w:rsidRDefault="00000000" w:rsidRPr="00000000" w14:paraId="000000F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G3.1, G3.2</w:t>
            </w:r>
          </w:p>
        </w:tc>
        <w:tc>
          <w:tcPr>
            <w:vAlign w:val="top"/>
          </w:tcPr>
          <w:p w:rsidR="00000000" w:rsidDel="00000000" w:rsidP="00000000" w:rsidRDefault="00000000" w:rsidRPr="00000000" w14:paraId="000000FD">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FE">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F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10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101">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10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w:t>
            </w:r>
          </w:p>
        </w:tc>
        <w:tc>
          <w:tcPr>
            <w:vAlign w:val="top"/>
          </w:tcPr>
          <w:p w:rsidR="00000000" w:rsidDel="00000000" w:rsidP="00000000" w:rsidRDefault="00000000" w:rsidRPr="00000000" w14:paraId="0000010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 cuối kỳ: Trình bày</w:t>
            </w:r>
          </w:p>
        </w:tc>
        <w:tc>
          <w:tcPr>
            <w:vAlign w:val="top"/>
          </w:tcPr>
          <w:p w:rsidR="00000000" w:rsidDel="00000000" w:rsidP="00000000" w:rsidRDefault="00000000" w:rsidRPr="00000000" w14:paraId="0000010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G2.2, G2.3, G3.1, G3.2</w:t>
            </w:r>
            <w:r w:rsidDel="00000000" w:rsidR="00000000" w:rsidRPr="00000000">
              <w:rPr>
                <w:rtl w:val="0"/>
              </w:rPr>
            </w:r>
          </w:p>
        </w:tc>
        <w:tc>
          <w:tcPr>
            <w:vAlign w:val="top"/>
          </w:tcPr>
          <w:p w:rsidR="00000000" w:rsidDel="00000000" w:rsidP="00000000" w:rsidRDefault="00000000" w:rsidRPr="00000000" w14:paraId="0000010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Hướng dẫn</w:t>
            </w:r>
          </w:p>
          <w:p w:rsidR="00000000" w:rsidDel="00000000" w:rsidP="00000000" w:rsidRDefault="00000000" w:rsidRPr="00000000" w14:paraId="0000010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Trình bày, phản biện.</w:t>
            </w:r>
          </w:p>
          <w:p w:rsidR="00000000" w:rsidDel="00000000" w:rsidP="00000000" w:rsidRDefault="00000000" w:rsidRPr="00000000" w14:paraId="0000010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tìm kiếm và nghiên cứu các tài liệu tham khảo</w:t>
            </w:r>
          </w:p>
        </w:tc>
        <w:tc>
          <w:tcPr>
            <w:vAlign w:val="top"/>
          </w:tcPr>
          <w:p w:rsidR="00000000" w:rsidDel="00000000" w:rsidP="00000000" w:rsidRDefault="00000000" w:rsidRPr="00000000" w14:paraId="00000108">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10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p w:rsidR="00000000" w:rsidDel="00000000" w:rsidP="00000000" w:rsidRDefault="00000000" w:rsidRPr="00000000" w14:paraId="0000010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w:t>
            </w:r>
          </w:p>
          <w:p w:rsidR="00000000" w:rsidDel="00000000" w:rsidP="00000000" w:rsidRDefault="00000000" w:rsidRPr="00000000" w14:paraId="0000010B">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A3.2</w:t>
            </w:r>
          </w:p>
        </w:tc>
      </w:tr>
    </w:tbl>
    <w:p w:rsidR="00000000" w:rsidDel="00000000" w:rsidP="00000000" w:rsidRDefault="00000000" w:rsidRPr="00000000" w14:paraId="0000010C">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giảng dạy theo chương, mục</w:t>
      </w:r>
      <w:r w:rsidDel="00000000" w:rsidR="00000000" w:rsidRPr="00000000">
        <w:rPr>
          <w:rtl w:val="0"/>
        </w:rPr>
      </w:r>
    </w:p>
    <w:p w:rsidR="00000000" w:rsidDel="00000000" w:rsidP="00000000" w:rsidRDefault="00000000" w:rsidRPr="00000000" w14:paraId="0000010D">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0E">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0F">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10">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tl w:val="0"/>
        </w:rPr>
      </w:r>
    </w:p>
    <w:p w:rsidR="00000000" w:rsidDel="00000000" w:rsidP="00000000" w:rsidRDefault="00000000" w:rsidRPr="00000000" w14:paraId="00000111">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Thực hành (đã ghi trên phần lý thuyết): không có</w:t>
      </w:r>
      <w:r w:rsidDel="00000000" w:rsidR="00000000" w:rsidRPr="00000000">
        <w:rPr>
          <w:rtl w:val="0"/>
        </w:rPr>
      </w:r>
    </w:p>
    <w:p w:rsidR="00000000" w:rsidDel="00000000" w:rsidP="00000000" w:rsidRDefault="00000000" w:rsidRPr="00000000" w14:paraId="00000112">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6"/>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701"/>
        <w:gridCol w:w="1892"/>
        <w:gridCol w:w="2502"/>
        <w:gridCol w:w="1560"/>
        <w:tblGridChange w:id="0">
          <w:tblGrid>
            <w:gridCol w:w="1843"/>
            <w:gridCol w:w="1701"/>
            <w:gridCol w:w="1892"/>
            <w:gridCol w:w="2502"/>
            <w:gridCol w:w="1560"/>
          </w:tblGrid>
        </w:tblGridChange>
      </w:tblGrid>
      <w:tr>
        <w:trPr>
          <w:cantSplit w:val="0"/>
          <w:tblHeader w:val="0"/>
        </w:trPr>
        <w:tc>
          <w:tcPr>
            <w:vAlign w:val="top"/>
          </w:tcPr>
          <w:p w:rsidR="00000000" w:rsidDel="00000000" w:rsidP="00000000" w:rsidRDefault="00000000" w:rsidRPr="00000000" w14:paraId="0000011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11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11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11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11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11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11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11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11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11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11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11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thực hành 1: …</w:t>
            </w:r>
          </w:p>
          <w:p w:rsidR="00000000" w:rsidDel="00000000" w:rsidP="00000000" w:rsidRDefault="00000000" w:rsidRPr="00000000" w14:paraId="0000011F">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2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Gx.x</w:t>
            </w:r>
          </w:p>
          <w:p w:rsidR="00000000" w:rsidDel="00000000" w:rsidP="00000000" w:rsidRDefault="00000000" w:rsidRPr="00000000" w14:paraId="00000121">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122">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w:t>
            </w:r>
          </w:p>
          <w:p w:rsidR="00000000" w:rsidDel="00000000" w:rsidP="00000000" w:rsidRDefault="00000000" w:rsidRPr="00000000" w14:paraId="00000123">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w:t>
            </w:r>
          </w:p>
          <w:p w:rsidR="00000000" w:rsidDel="00000000" w:rsidP="00000000" w:rsidRDefault="00000000" w:rsidRPr="00000000" w14:paraId="0000012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w:t>
            </w:r>
          </w:p>
        </w:tc>
        <w:tc>
          <w:tcPr>
            <w:vAlign w:val="top"/>
          </w:tcPr>
          <w:p w:rsidR="00000000" w:rsidDel="00000000" w:rsidP="00000000" w:rsidRDefault="00000000" w:rsidRPr="00000000" w14:paraId="0000012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Ax.x</w:t>
            </w:r>
          </w:p>
          <w:p w:rsidR="00000000" w:rsidDel="00000000" w:rsidP="00000000" w:rsidRDefault="00000000" w:rsidRPr="00000000" w14:paraId="0000012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r>
      <w:tr>
        <w:trPr>
          <w:cantSplit w:val="0"/>
          <w:tblHeader w:val="0"/>
        </w:trPr>
        <w:tc>
          <w:tcPr>
            <w:vAlign w:val="top"/>
          </w:tcPr>
          <w:p w:rsidR="00000000" w:rsidDel="00000000" w:rsidP="00000000" w:rsidRDefault="00000000" w:rsidRPr="00000000" w14:paraId="0000012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128">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29">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2A">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2B">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12C">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thực hành theo bài thực hành</w:t>
      </w:r>
      <w:r w:rsidDel="00000000" w:rsidR="00000000" w:rsidRPr="00000000">
        <w:rPr>
          <w:rtl w:val="0"/>
        </w:rPr>
      </w:r>
    </w:p>
    <w:p w:rsidR="00000000" w:rsidDel="00000000" w:rsidP="00000000" w:rsidRDefault="00000000" w:rsidRPr="00000000" w14:paraId="0000012D">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2E">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2F">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30">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Quy định của môn học</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dự lớp học: tối thiểu 80% buổi học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Vắng quá 2 buổi học trên lớp: học lại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làm bài thi giữa kỳ và cuối kỳ: thi lại</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Bài thi cuối kỳ được trình bày vào buổi cuối cùng của môn học và nộp lại slides. Yêu cầu có mặt khi nhóm trình bày. Vắng mặt bị mất 50% số điểm của bài cuối kỳ. Thang điểm 10, tối thiểu đạt 5/10.</w:t>
      </w:r>
    </w:p>
    <w:p w:rsidR="00000000" w:rsidDel="00000000" w:rsidP="00000000" w:rsidRDefault="00000000" w:rsidRPr="00000000" w14:paraId="0000013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Đọc trước tài liệu tham khảo cho từng buổi học, tích cực tham gia thảo luận trên lớp</w:t>
      </w:r>
    </w:p>
    <w:p w:rsidR="00000000" w:rsidDel="00000000" w:rsidP="00000000" w:rsidRDefault="00000000" w:rsidRPr="00000000" w14:paraId="00000136">
      <w:pPr>
        <w:widowControl w:val="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137">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trách môn học</w:t>
      </w:r>
      <w:r w:rsidDel="00000000" w:rsidR="00000000" w:rsidRPr="00000000">
        <w:rPr>
          <w:rtl w:val="0"/>
        </w:rPr>
      </w:r>
    </w:p>
    <w:p w:rsidR="00000000" w:rsidDel="00000000" w:rsidP="00000000" w:rsidRDefault="00000000" w:rsidRPr="00000000" w14:paraId="00000138">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Khoa/Bộ môn: Quan Hệ Quốc Tế / Kinh Tế Quốc Tế</w:t>
      </w:r>
    </w:p>
    <w:p w:rsidR="00000000" w:rsidDel="00000000" w:rsidP="00000000" w:rsidRDefault="00000000" w:rsidRPr="00000000" w14:paraId="00000139">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Địa chỉ và email liên hệ:</w:t>
      </w:r>
      <w:r w:rsidDel="00000000" w:rsidR="00000000" w:rsidRPr="00000000">
        <w:rPr>
          <w:rtl w:val="0"/>
        </w:rPr>
      </w:r>
    </w:p>
    <w:p w:rsidR="00000000" w:rsidDel="00000000" w:rsidP="00000000" w:rsidRDefault="00000000" w:rsidRPr="00000000" w14:paraId="0000013A">
      <w:pPr>
        <w:widowControl w:val="0"/>
        <w:ind w:left="240"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Giảng viên: VƯƠNG KHIẾT</w:t>
        <w:tab/>
      </w:r>
    </w:p>
    <w:p w:rsidR="00000000" w:rsidDel="00000000" w:rsidP="00000000" w:rsidRDefault="00000000" w:rsidRPr="00000000" w14:paraId="0000013B">
      <w:pPr>
        <w:widowControl w:val="0"/>
        <w:ind w:left="240"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Email: vuongkhiet@gmail.com</w:t>
      </w:r>
    </w:p>
    <w:p w:rsidR="00000000" w:rsidDel="00000000" w:rsidP="00000000" w:rsidRDefault="00000000" w:rsidRPr="00000000" w14:paraId="0000013C">
      <w:pPr>
        <w:widowControl w:val="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13D">
      <w:pPr>
        <w:widowControl w:val="0"/>
        <w:ind w:firstLine="720"/>
        <w:rPr>
          <w:rFonts w:ascii="Times New Roman" w:cs="Times New Roman" w:eastAsia="Times New Roman" w:hAnsi="Times New Roman"/>
          <w:i w:val="0"/>
          <w:sz w:val="14"/>
          <w:szCs w:val="14"/>
          <w:vertAlign w:val="baseline"/>
        </w:rPr>
      </w:pPr>
      <w:r w:rsidDel="00000000" w:rsidR="00000000" w:rsidRPr="00000000">
        <w:rPr>
          <w:rtl w:val="0"/>
        </w:rPr>
      </w:r>
    </w:p>
    <w:tbl>
      <w:tblPr>
        <w:tblStyle w:val="Table7"/>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13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13F">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0"/>
                <w:sz w:val="24"/>
                <w:szCs w:val="24"/>
                <w:vertAlign w:val="baseline"/>
                <w:rtl w:val="0"/>
              </w:rPr>
              <w:t xml:space="preserve">TRƯỞNG BỘ MÔN</w:t>
            </w:r>
            <w:r w:rsidDel="00000000" w:rsidR="00000000" w:rsidRPr="00000000">
              <w:rPr>
                <w:rtl w:val="0"/>
              </w:rPr>
            </w:r>
          </w:p>
          <w:p w:rsidR="00000000" w:rsidDel="00000000" w:rsidP="00000000" w:rsidRDefault="00000000" w:rsidRPr="00000000" w14:paraId="00000140">
            <w:pPr>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2">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43">
            <w:pPr>
              <w:pStyle w:val="Heading4"/>
              <w:spacing w:before="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Tp. Hồ Chí Minh, ngày …  tháng … năm…</w:t>
            </w:r>
            <w:r w:rsidDel="00000000" w:rsidR="00000000" w:rsidRPr="00000000">
              <w:rPr>
                <w:rFonts w:ascii="Times New Roman" w:cs="Times New Roman" w:eastAsia="Times New Roman" w:hAnsi="Times New Roman"/>
                <w:b w:val="1"/>
                <w:i w:val="0"/>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44">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TRƯỞNG KHOA</w:t>
            </w:r>
            <w:r w:rsidDel="00000000" w:rsidR="00000000" w:rsidRPr="00000000">
              <w:rPr>
                <w:rtl w:val="0"/>
              </w:rPr>
            </w:r>
          </w:p>
          <w:p w:rsidR="00000000" w:rsidDel="00000000" w:rsidP="00000000" w:rsidRDefault="00000000" w:rsidRPr="00000000" w14:paraId="00000145">
            <w:pPr>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146">
      <w:pPr>
        <w:tabs>
          <w:tab w:val="left" w:leader="none" w:pos="8222"/>
        </w:tabs>
        <w:spacing w:line="264"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tl w:val="0"/>
        </w:rPr>
      </w:r>
    </w:p>
    <w:sectPr>
      <w:pgSz w:h="16834" w:w="11909" w:orient="portrait"/>
      <w:pgMar w:bottom="426" w:top="709" w:left="141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vi-V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CM5">
    <w:name w:val="CM5"/>
    <w:basedOn w:val="Normal"/>
    <w:next w:val="CM5"/>
    <w:autoRedefine w:val="0"/>
    <w:hidden w:val="0"/>
    <w:qFormat w:val="0"/>
    <w:pPr>
      <w:widowControl w:val="0"/>
      <w:suppressAutoHyphens w:val="1"/>
      <w:autoSpaceDE w:val="0"/>
      <w:autoSpaceDN w:val="0"/>
      <w:adjustRightInd w:val="0"/>
      <w:spacing w:line="29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wK7+y375nFhbGTYHLiqj5kx2FA==">AMUW2mV5mLPyY/OuCTZPLvOFsUjCKeC9NlIhjQItfPISWFMlwN0rleZqJXBkl8b4OqHoDERHaqBhdhbJonXuQEeqAWbiYY5Xu6TImq/sc9Ca6RuC/C7KU4E9rqat55KpdnfTpfK4TMO8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2018-11-09T01:52:00Z</dcterms:created>
  <dc:creator>VTT</dc:creator>
</cp:coreProperties>
</file>