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E1AE7" w14:textId="77777777" w:rsidR="00362A35" w:rsidRPr="00144C16" w:rsidRDefault="008F31B8" w:rsidP="00806D39">
      <w:pPr>
        <w:tabs>
          <w:tab w:val="left" w:pos="11499"/>
        </w:tabs>
        <w:spacing w:before="60" w:after="60" w:line="276" w:lineRule="auto"/>
        <w:jc w:val="center"/>
        <w:rPr>
          <w:rFonts w:ascii="Times New Roman" w:hAnsi="Times New Roman"/>
          <w:b/>
          <w:sz w:val="32"/>
          <w:szCs w:val="32"/>
        </w:rPr>
      </w:pPr>
      <w:r w:rsidRPr="00144C16">
        <w:rPr>
          <w:rFonts w:ascii="Times New Roman" w:hAnsi="Times New Roman"/>
          <w:b/>
          <w:sz w:val="32"/>
          <w:szCs w:val="32"/>
        </w:rPr>
        <w:t>TRANG THÔNG TIN LUẬN ÁN</w:t>
      </w:r>
    </w:p>
    <w:p w14:paraId="255B00E9" w14:textId="77777777" w:rsidR="008F31B8" w:rsidRPr="00144C16" w:rsidRDefault="008F31B8" w:rsidP="00806D39">
      <w:pPr>
        <w:tabs>
          <w:tab w:val="left" w:pos="11499"/>
          <w:tab w:val="decimal" w:pos="11600"/>
        </w:tabs>
        <w:spacing w:before="60" w:after="60" w:line="276" w:lineRule="auto"/>
        <w:jc w:val="both"/>
        <w:rPr>
          <w:rFonts w:ascii="Times New Roman" w:hAnsi="Times New Roman"/>
          <w:sz w:val="26"/>
          <w:szCs w:val="26"/>
        </w:rPr>
      </w:pPr>
    </w:p>
    <w:p w14:paraId="7E8C7E2B" w14:textId="77777777" w:rsidR="00B86498" w:rsidRPr="00B86498" w:rsidRDefault="00B86498" w:rsidP="00A82AB6">
      <w:pPr>
        <w:tabs>
          <w:tab w:val="left" w:pos="11499"/>
          <w:tab w:val="decimal" w:pos="11600"/>
        </w:tabs>
        <w:spacing w:line="360" w:lineRule="auto"/>
        <w:jc w:val="center"/>
        <w:rPr>
          <w:rFonts w:ascii="Times New Roman" w:hAnsi="Times New Roman"/>
          <w:b/>
          <w:bCs/>
          <w:sz w:val="26"/>
          <w:szCs w:val="26"/>
        </w:rPr>
      </w:pPr>
      <w:r w:rsidRPr="00B86498">
        <w:rPr>
          <w:rFonts w:ascii="Times New Roman" w:hAnsi="Times New Roman"/>
          <w:b/>
          <w:bCs/>
          <w:sz w:val="26"/>
        </w:rPr>
        <w:t>“</w:t>
      </w:r>
      <w:r w:rsidRPr="00B86498">
        <w:rPr>
          <w:rFonts w:ascii="Times New Roman" w:hAnsi="Times New Roman"/>
          <w:b/>
          <w:bCs/>
          <w:sz w:val="26"/>
          <w:lang w:val="vi-VN"/>
        </w:rPr>
        <w:t>Hình tượng Chằn (Yak) trong nghệ thuật Đông Nam Á lục địa</w:t>
      </w:r>
      <w:r w:rsidRPr="00B86498">
        <w:rPr>
          <w:rFonts w:ascii="Times New Roman" w:hAnsi="Times New Roman"/>
          <w:b/>
          <w:bCs/>
          <w:sz w:val="26"/>
        </w:rPr>
        <w:t>”</w:t>
      </w:r>
    </w:p>
    <w:p w14:paraId="15862069" w14:textId="5F5907EB" w:rsidR="008F31B8" w:rsidRPr="00144C16" w:rsidRDefault="008F31B8" w:rsidP="00A22186">
      <w:pPr>
        <w:numPr>
          <w:ilvl w:val="0"/>
          <w:numId w:val="1"/>
        </w:numPr>
        <w:tabs>
          <w:tab w:val="clear" w:pos="720"/>
          <w:tab w:val="left" w:pos="2835"/>
          <w:tab w:val="left" w:pos="11499"/>
          <w:tab w:val="decimal" w:pos="11600"/>
        </w:tabs>
        <w:spacing w:line="360" w:lineRule="auto"/>
        <w:jc w:val="both"/>
        <w:rPr>
          <w:rFonts w:ascii="Times New Roman" w:hAnsi="Times New Roman"/>
          <w:sz w:val="26"/>
          <w:szCs w:val="26"/>
        </w:rPr>
      </w:pPr>
      <w:r w:rsidRPr="00144C16">
        <w:rPr>
          <w:rFonts w:ascii="Times New Roman" w:hAnsi="Times New Roman"/>
          <w:sz w:val="26"/>
          <w:szCs w:val="26"/>
        </w:rPr>
        <w:t>Chuyên ngành:</w:t>
      </w:r>
      <w:r w:rsidR="00D63D26" w:rsidRPr="00144C16">
        <w:rPr>
          <w:rFonts w:ascii="Times New Roman" w:hAnsi="Times New Roman"/>
          <w:sz w:val="26"/>
          <w:szCs w:val="26"/>
        </w:rPr>
        <w:t xml:space="preserve"> </w:t>
      </w:r>
      <w:r w:rsidR="00A22186">
        <w:rPr>
          <w:rFonts w:ascii="Times New Roman" w:hAnsi="Times New Roman"/>
          <w:sz w:val="26"/>
          <w:szCs w:val="26"/>
        </w:rPr>
        <w:tab/>
      </w:r>
      <w:r w:rsidR="00D63D26" w:rsidRPr="00144C16">
        <w:rPr>
          <w:rFonts w:ascii="Times New Roman" w:hAnsi="Times New Roman"/>
          <w:sz w:val="26"/>
          <w:szCs w:val="26"/>
        </w:rPr>
        <w:t>Văn hóa học</w:t>
      </w:r>
      <w:r w:rsidR="00A82AB6">
        <w:rPr>
          <w:rFonts w:ascii="Times New Roman" w:hAnsi="Times New Roman"/>
          <w:sz w:val="26"/>
          <w:szCs w:val="26"/>
        </w:rPr>
        <w:t>.</w:t>
      </w:r>
    </w:p>
    <w:p w14:paraId="55962B0B" w14:textId="7591B4DC" w:rsidR="008F31B8" w:rsidRPr="00144C16" w:rsidRDefault="008F31B8" w:rsidP="00A22186">
      <w:pPr>
        <w:numPr>
          <w:ilvl w:val="0"/>
          <w:numId w:val="1"/>
        </w:numPr>
        <w:tabs>
          <w:tab w:val="clear" w:pos="720"/>
          <w:tab w:val="left" w:pos="2835"/>
          <w:tab w:val="left" w:pos="11499"/>
          <w:tab w:val="decimal" w:pos="11600"/>
        </w:tabs>
        <w:spacing w:line="360" w:lineRule="auto"/>
        <w:jc w:val="both"/>
        <w:rPr>
          <w:rFonts w:ascii="Times New Roman" w:hAnsi="Times New Roman"/>
          <w:sz w:val="26"/>
          <w:szCs w:val="26"/>
        </w:rPr>
      </w:pPr>
      <w:r w:rsidRPr="00144C16">
        <w:rPr>
          <w:rFonts w:ascii="Times New Roman" w:hAnsi="Times New Roman"/>
          <w:sz w:val="26"/>
          <w:szCs w:val="26"/>
        </w:rPr>
        <w:t>Mã số:</w:t>
      </w:r>
      <w:r w:rsidR="00D63D26" w:rsidRPr="00144C16">
        <w:rPr>
          <w:rFonts w:ascii="Times New Roman" w:hAnsi="Times New Roman"/>
          <w:sz w:val="26"/>
          <w:szCs w:val="26"/>
        </w:rPr>
        <w:t xml:space="preserve"> </w:t>
      </w:r>
      <w:r w:rsidR="00A22186">
        <w:rPr>
          <w:rFonts w:ascii="Times New Roman" w:hAnsi="Times New Roman"/>
          <w:sz w:val="26"/>
          <w:szCs w:val="26"/>
        </w:rPr>
        <w:tab/>
      </w:r>
      <w:r w:rsidR="00D63D26" w:rsidRPr="00144C16">
        <w:rPr>
          <w:rFonts w:ascii="Times New Roman" w:hAnsi="Times New Roman"/>
          <w:sz w:val="26"/>
          <w:szCs w:val="26"/>
        </w:rPr>
        <w:t>9229040</w:t>
      </w:r>
      <w:r w:rsidR="00A82AB6">
        <w:rPr>
          <w:rFonts w:ascii="Times New Roman" w:hAnsi="Times New Roman"/>
          <w:sz w:val="26"/>
          <w:szCs w:val="26"/>
        </w:rPr>
        <w:t>.</w:t>
      </w:r>
    </w:p>
    <w:p w14:paraId="7CFE2919" w14:textId="78F84F63" w:rsidR="008F31B8" w:rsidRPr="00144C16" w:rsidRDefault="008F31B8" w:rsidP="00A22186">
      <w:pPr>
        <w:numPr>
          <w:ilvl w:val="0"/>
          <w:numId w:val="1"/>
        </w:numPr>
        <w:tabs>
          <w:tab w:val="clear" w:pos="720"/>
          <w:tab w:val="left" w:pos="3969"/>
          <w:tab w:val="left" w:pos="11499"/>
          <w:tab w:val="decimal" w:pos="11600"/>
        </w:tabs>
        <w:spacing w:line="360" w:lineRule="auto"/>
        <w:jc w:val="both"/>
        <w:rPr>
          <w:rFonts w:ascii="Times New Roman" w:hAnsi="Times New Roman"/>
          <w:sz w:val="26"/>
          <w:szCs w:val="26"/>
        </w:rPr>
      </w:pPr>
      <w:r w:rsidRPr="00144C16">
        <w:rPr>
          <w:rFonts w:ascii="Times New Roman" w:hAnsi="Times New Roman"/>
          <w:sz w:val="26"/>
          <w:szCs w:val="26"/>
        </w:rPr>
        <w:t>Họ và tên nghiên cứu sinh:</w:t>
      </w:r>
      <w:r w:rsidR="00D63D26" w:rsidRPr="00144C16">
        <w:rPr>
          <w:rFonts w:ascii="Times New Roman" w:hAnsi="Times New Roman"/>
          <w:sz w:val="26"/>
          <w:szCs w:val="26"/>
        </w:rPr>
        <w:t xml:space="preserve"> </w:t>
      </w:r>
      <w:r w:rsidR="00A22186">
        <w:rPr>
          <w:rFonts w:ascii="Times New Roman" w:hAnsi="Times New Roman"/>
          <w:sz w:val="26"/>
          <w:szCs w:val="26"/>
        </w:rPr>
        <w:tab/>
      </w:r>
      <w:proofErr w:type="spellStart"/>
      <w:r w:rsidR="00D63D26" w:rsidRPr="00144C16">
        <w:rPr>
          <w:rFonts w:ascii="Times New Roman" w:hAnsi="Times New Roman"/>
          <w:sz w:val="26"/>
          <w:szCs w:val="26"/>
        </w:rPr>
        <w:t>Nguyễn</w:t>
      </w:r>
      <w:proofErr w:type="spellEnd"/>
      <w:r w:rsidR="00D63D26" w:rsidRPr="00144C16">
        <w:rPr>
          <w:rFonts w:ascii="Times New Roman" w:hAnsi="Times New Roman"/>
          <w:sz w:val="26"/>
          <w:szCs w:val="26"/>
        </w:rPr>
        <w:t xml:space="preserve"> Thị </w:t>
      </w:r>
      <w:r w:rsidR="00B86498">
        <w:rPr>
          <w:rFonts w:ascii="Times New Roman" w:hAnsi="Times New Roman"/>
          <w:sz w:val="26"/>
          <w:szCs w:val="26"/>
        </w:rPr>
        <w:t>Tâm Anh</w:t>
      </w:r>
      <w:r w:rsidR="00A82AB6">
        <w:rPr>
          <w:rFonts w:ascii="Times New Roman" w:hAnsi="Times New Roman"/>
          <w:sz w:val="26"/>
          <w:szCs w:val="26"/>
        </w:rPr>
        <w:t>.</w:t>
      </w:r>
    </w:p>
    <w:p w14:paraId="3D7B97B2" w14:textId="46059605" w:rsidR="00D63D26" w:rsidRPr="00144C16" w:rsidRDefault="008F31B8" w:rsidP="00A22186">
      <w:pPr>
        <w:numPr>
          <w:ilvl w:val="0"/>
          <w:numId w:val="1"/>
        </w:numPr>
        <w:tabs>
          <w:tab w:val="clear" w:pos="720"/>
          <w:tab w:val="left" w:pos="3969"/>
          <w:tab w:val="left" w:pos="11499"/>
          <w:tab w:val="decimal" w:pos="11600"/>
        </w:tabs>
        <w:spacing w:line="360" w:lineRule="auto"/>
        <w:jc w:val="both"/>
        <w:rPr>
          <w:rFonts w:ascii="Times New Roman" w:hAnsi="Times New Roman"/>
          <w:sz w:val="26"/>
          <w:szCs w:val="26"/>
        </w:rPr>
      </w:pPr>
      <w:r w:rsidRPr="00144C16">
        <w:rPr>
          <w:rFonts w:ascii="Times New Roman" w:hAnsi="Times New Roman"/>
          <w:sz w:val="26"/>
          <w:szCs w:val="26"/>
        </w:rPr>
        <w:t>Người hướng dẫn kho</w:t>
      </w:r>
      <w:r w:rsidR="00D63D26" w:rsidRPr="00144C16">
        <w:rPr>
          <w:rFonts w:ascii="Times New Roman" w:hAnsi="Times New Roman"/>
          <w:sz w:val="26"/>
          <w:szCs w:val="26"/>
        </w:rPr>
        <w:t>a</w:t>
      </w:r>
      <w:r w:rsidRPr="00144C16">
        <w:rPr>
          <w:rFonts w:ascii="Times New Roman" w:hAnsi="Times New Roman"/>
          <w:sz w:val="26"/>
          <w:szCs w:val="26"/>
        </w:rPr>
        <w:t xml:space="preserve"> học:</w:t>
      </w:r>
      <w:r w:rsidR="00B86498">
        <w:rPr>
          <w:rFonts w:ascii="Times New Roman" w:hAnsi="Times New Roman"/>
          <w:sz w:val="26"/>
          <w:szCs w:val="26"/>
        </w:rPr>
        <w:t xml:space="preserve"> </w:t>
      </w:r>
      <w:r w:rsidR="00A22186">
        <w:rPr>
          <w:rFonts w:ascii="Times New Roman" w:hAnsi="Times New Roman"/>
          <w:sz w:val="26"/>
          <w:szCs w:val="26"/>
        </w:rPr>
        <w:tab/>
      </w:r>
      <w:r w:rsidR="00D63D26" w:rsidRPr="00144C16">
        <w:rPr>
          <w:rFonts w:ascii="Times New Roman" w:hAnsi="Times New Roman"/>
          <w:sz w:val="26"/>
          <w:szCs w:val="26"/>
        </w:rPr>
        <w:t xml:space="preserve">GS. TS. </w:t>
      </w:r>
      <w:r w:rsidR="00B86498">
        <w:rPr>
          <w:rFonts w:ascii="Times New Roman" w:hAnsi="Times New Roman"/>
          <w:sz w:val="26"/>
          <w:szCs w:val="26"/>
        </w:rPr>
        <w:t>Phan Thị Thu Hiền</w:t>
      </w:r>
      <w:r w:rsidR="00A82AB6">
        <w:rPr>
          <w:rFonts w:ascii="Times New Roman" w:hAnsi="Times New Roman"/>
          <w:sz w:val="26"/>
          <w:szCs w:val="26"/>
        </w:rPr>
        <w:t>.</w:t>
      </w:r>
    </w:p>
    <w:p w14:paraId="49776BFE" w14:textId="53F6801A" w:rsidR="00D63D26" w:rsidRPr="00144C16" w:rsidRDefault="00D63D26" w:rsidP="000534CB">
      <w:pPr>
        <w:numPr>
          <w:ilvl w:val="0"/>
          <w:numId w:val="1"/>
        </w:numPr>
        <w:tabs>
          <w:tab w:val="clear" w:pos="720"/>
        </w:tabs>
        <w:spacing w:line="360" w:lineRule="auto"/>
        <w:jc w:val="both"/>
        <w:rPr>
          <w:rFonts w:ascii="Times New Roman" w:hAnsi="Times New Roman"/>
          <w:sz w:val="26"/>
        </w:rPr>
      </w:pPr>
      <w:r w:rsidRPr="00144C16">
        <w:rPr>
          <w:rFonts w:ascii="Times New Roman" w:hAnsi="Times New Roman"/>
          <w:sz w:val="26"/>
        </w:rPr>
        <w:t xml:space="preserve">Tên cơ sở đào tạo: Trường Đại học Khoa học Xã hội và Nhân văn - Đại học Quốc gia </w:t>
      </w:r>
      <w:r w:rsidR="00A82AB6">
        <w:rPr>
          <w:rFonts w:ascii="Times New Roman" w:hAnsi="Times New Roman"/>
          <w:sz w:val="26"/>
        </w:rPr>
        <w:t>T</w:t>
      </w:r>
      <w:r w:rsidRPr="00144C16">
        <w:rPr>
          <w:rFonts w:ascii="Times New Roman" w:hAnsi="Times New Roman"/>
          <w:sz w:val="26"/>
        </w:rPr>
        <w:t>hành phố Hồ Chí Minh.</w:t>
      </w:r>
    </w:p>
    <w:p w14:paraId="0576D16F" w14:textId="77777777" w:rsidR="00806D39" w:rsidRPr="00144C16" w:rsidRDefault="00806D39" w:rsidP="00A92635">
      <w:pPr>
        <w:spacing w:line="276" w:lineRule="auto"/>
        <w:ind w:left="720"/>
        <w:jc w:val="both"/>
        <w:rPr>
          <w:rFonts w:ascii="Times New Roman" w:hAnsi="Times New Roman"/>
          <w:sz w:val="26"/>
        </w:rPr>
      </w:pPr>
    </w:p>
    <w:p w14:paraId="3A4D40DA" w14:textId="49F18EBD" w:rsidR="00806D39" w:rsidRDefault="00806D39" w:rsidP="00A92635">
      <w:pPr>
        <w:spacing w:line="276" w:lineRule="auto"/>
        <w:jc w:val="both"/>
        <w:rPr>
          <w:rFonts w:ascii="Times New Roman" w:hAnsi="Times New Roman"/>
          <w:b/>
          <w:sz w:val="26"/>
          <w:szCs w:val="26"/>
        </w:rPr>
      </w:pPr>
      <w:r w:rsidRPr="00144C16">
        <w:rPr>
          <w:rFonts w:ascii="Times New Roman" w:hAnsi="Times New Roman"/>
          <w:b/>
          <w:sz w:val="26"/>
          <w:szCs w:val="26"/>
        </w:rPr>
        <w:t>1. Tóm tắt nội dung luận án (abstract)</w:t>
      </w:r>
    </w:p>
    <w:p w14:paraId="69939D33" w14:textId="0C43CBA8" w:rsidR="005D4F1C" w:rsidRPr="00C974FF" w:rsidRDefault="00A042CA" w:rsidP="00A92635">
      <w:pPr>
        <w:spacing w:line="276" w:lineRule="auto"/>
        <w:ind w:firstLine="360"/>
        <w:jc w:val="both"/>
        <w:rPr>
          <w:rFonts w:ascii="Times New Roman" w:hAnsi="Times New Roman"/>
          <w:sz w:val="26"/>
          <w:szCs w:val="26"/>
        </w:rPr>
      </w:pPr>
      <w:r w:rsidRPr="00C974FF">
        <w:rPr>
          <w:rFonts w:asciiTheme="majorHAnsi" w:hAnsiTheme="majorHAnsi" w:cstheme="majorHAnsi"/>
          <w:bCs/>
          <w:sz w:val="26"/>
          <w:szCs w:val="26"/>
        </w:rPr>
        <w:t xml:space="preserve">Đông Nam Á là một khu vực đa dân tộc, đa văn hóa và đa tôn giáo. Văn hóa của vùng Đông Nam Á dù rất phong phú, đa dạng nhưng ở các quốc gia trong khu vực vẫn có sự thống nhất dựa trên những yếu tố chung của một khu vực địa lý - lịch sử - văn hóa. Vùng văn hóa ấy chịu ảnh hưởng mạnh mẽ của văn hóa Ấn Độ - </w:t>
      </w:r>
      <w:r w:rsidRPr="00C974FF">
        <w:rPr>
          <w:rFonts w:asciiTheme="majorHAnsi" w:hAnsiTheme="majorHAnsi" w:cstheme="majorHAnsi"/>
          <w:bCs/>
          <w:sz w:val="26"/>
          <w:szCs w:val="26"/>
          <w:lang w:val="vi"/>
        </w:rPr>
        <w:t>một trong những trung tâm văn minh nhân loại, đồng thời cũng là cái nôi của nhiều tôn giáo trên thế giới</w:t>
      </w:r>
      <w:r w:rsidRPr="00C974FF">
        <w:rPr>
          <w:rFonts w:asciiTheme="majorHAnsi" w:hAnsiTheme="majorHAnsi" w:cstheme="majorHAnsi"/>
          <w:bCs/>
          <w:sz w:val="26"/>
          <w:szCs w:val="26"/>
        </w:rPr>
        <w:t xml:space="preserve">. </w:t>
      </w:r>
      <w:r w:rsidRPr="00C974FF">
        <w:rPr>
          <w:rFonts w:asciiTheme="majorHAnsi" w:hAnsiTheme="majorHAnsi" w:cstheme="majorHAnsi"/>
          <w:bCs/>
          <w:sz w:val="26"/>
          <w:szCs w:val="26"/>
          <w:lang w:val="vi-VN"/>
        </w:rPr>
        <w:t xml:space="preserve">Nhìn một cách tổng thể, hầu hết các quốc gia ở Đông Nam Á đều chịu ảnh hưởng từ bộ sử thi Ramayana của Ấn Độ. </w:t>
      </w:r>
      <w:r w:rsidRPr="00C974FF">
        <w:rPr>
          <w:rFonts w:asciiTheme="majorHAnsi" w:hAnsiTheme="majorHAnsi" w:cstheme="majorHAnsi"/>
          <w:bCs/>
          <w:sz w:val="26"/>
          <w:szCs w:val="26"/>
        </w:rPr>
        <w:t>Theo tiến trình lịch sử, bộ sử thi được lưu truyền bằng nhiều ngôn ngữ và tạo ra vô số phiên bản. Thông qua Ramayana và các khía cạnh tôn giáo Bà la môn trong đời sống của cư dân Đông Nam Á, chúng tôi đặc biệt lưu tâm một hình tượng mà tiếng Việt gọi là Chằn (Yak). Hình tượng Chằn (Yak) mà chúng tôi luận bàn trong đề tài hiện diện không chỉ trong nghệ thuật tạo hình mà cả trên sân khấu biểu diễn tại các quốc gia Đông Nam Á.</w:t>
      </w:r>
      <w:r w:rsidR="004E1BA7" w:rsidRPr="004E1BA7">
        <w:rPr>
          <w:rFonts w:ascii="Times New Roman" w:hAnsi="Times New Roman"/>
          <w:sz w:val="26"/>
          <w:szCs w:val="26"/>
          <w:lang w:val="vi-VN"/>
        </w:rPr>
        <w:t xml:space="preserve"> </w:t>
      </w:r>
      <w:bookmarkStart w:id="0" w:name="_Hlk132640342"/>
      <w:r w:rsidR="004E1BA7" w:rsidRPr="004E1BA7">
        <w:rPr>
          <w:rFonts w:ascii="Times New Roman" w:hAnsi="Times New Roman"/>
          <w:sz w:val="26"/>
          <w:szCs w:val="26"/>
        </w:rPr>
        <w:t>K</w:t>
      </w:r>
      <w:r w:rsidR="004E1BA7" w:rsidRPr="004E1BA7">
        <w:rPr>
          <w:rFonts w:ascii="Times New Roman" w:hAnsi="Times New Roman"/>
          <w:sz w:val="26"/>
          <w:szCs w:val="26"/>
          <w:lang w:val="vi-VN"/>
        </w:rPr>
        <w:t>hái niệm Chằn (Yak) sử dụng trong luận án là nhằm chỉ những đối tượng liên quan đến các sinh vật siêu việt, nhân vật yêu quỷ, thần linh gắn với huyền thoại bắt nguồn từ văn hóa Ấn Độ, bao gồm:</w:t>
      </w:r>
      <w:r w:rsidR="004E1BA7" w:rsidRPr="004E1BA7">
        <w:rPr>
          <w:rFonts w:ascii="Times New Roman" w:hAnsi="Times New Roman"/>
          <w:sz w:val="26"/>
          <w:szCs w:val="26"/>
        </w:rPr>
        <w:t xml:space="preserve"> </w:t>
      </w:r>
      <w:r w:rsidR="004E1BA7" w:rsidRPr="004E1BA7">
        <w:rPr>
          <w:rFonts w:ascii="Times New Roman" w:hAnsi="Times New Roman"/>
          <w:i/>
          <w:iCs/>
          <w:sz w:val="26"/>
          <w:szCs w:val="26"/>
        </w:rPr>
        <w:t>Yaksha</w:t>
      </w:r>
      <w:r w:rsidR="004E1BA7" w:rsidRPr="004E1BA7">
        <w:rPr>
          <w:rFonts w:ascii="Times New Roman" w:hAnsi="Times New Roman"/>
          <w:sz w:val="26"/>
          <w:szCs w:val="26"/>
        </w:rPr>
        <w:t xml:space="preserve"> mà trong t</w:t>
      </w:r>
      <w:r w:rsidR="004E1BA7" w:rsidRPr="004E1BA7">
        <w:rPr>
          <w:rFonts w:ascii="Times New Roman" w:hAnsi="Times New Roman"/>
          <w:sz w:val="26"/>
          <w:szCs w:val="26"/>
          <w:lang w:val="vi-VN"/>
        </w:rPr>
        <w:t>iếng Việt gọi là Dạ xoa, Dã xoa: tiểu thần, á thần</w:t>
      </w:r>
      <w:r w:rsidR="004E1BA7" w:rsidRPr="004E1BA7">
        <w:rPr>
          <w:rFonts w:ascii="Times New Roman" w:hAnsi="Times New Roman"/>
          <w:sz w:val="26"/>
          <w:szCs w:val="26"/>
        </w:rPr>
        <w:t xml:space="preserve"> và </w:t>
      </w:r>
      <w:r w:rsidR="004E1BA7" w:rsidRPr="004E1BA7">
        <w:rPr>
          <w:rFonts w:ascii="Times New Roman" w:hAnsi="Times New Roman"/>
          <w:i/>
          <w:iCs/>
          <w:sz w:val="26"/>
          <w:szCs w:val="26"/>
        </w:rPr>
        <w:t>Rakshasa</w:t>
      </w:r>
      <w:r w:rsidR="004E1BA7" w:rsidRPr="004E1BA7">
        <w:rPr>
          <w:rFonts w:ascii="Times New Roman" w:hAnsi="Times New Roman"/>
          <w:sz w:val="26"/>
          <w:szCs w:val="26"/>
        </w:rPr>
        <w:t xml:space="preserve"> - </w:t>
      </w:r>
      <w:r w:rsidR="004E1BA7" w:rsidRPr="004E1BA7">
        <w:rPr>
          <w:rFonts w:ascii="Times New Roman" w:hAnsi="Times New Roman"/>
          <w:sz w:val="26"/>
          <w:szCs w:val="26"/>
          <w:lang w:val="vi-VN"/>
        </w:rPr>
        <w:t>Tiếng Việt gọi là La sát – yêu quỷ: kẻ thù của anh hùng (trong sử thi Mahabharata và Ramayana)</w:t>
      </w:r>
      <w:r w:rsidR="004E1BA7" w:rsidRPr="004E1BA7">
        <w:rPr>
          <w:rFonts w:ascii="Times New Roman" w:hAnsi="Times New Roman"/>
          <w:sz w:val="26"/>
          <w:szCs w:val="26"/>
        </w:rPr>
        <w:t xml:space="preserve">. </w:t>
      </w:r>
    </w:p>
    <w:p w14:paraId="63240F73" w14:textId="22976646" w:rsidR="004E1BA7" w:rsidRPr="004E1BA7" w:rsidRDefault="005D4F1C" w:rsidP="00C974FF">
      <w:pPr>
        <w:spacing w:line="276" w:lineRule="auto"/>
        <w:ind w:firstLine="360"/>
        <w:jc w:val="both"/>
        <w:rPr>
          <w:rFonts w:ascii="Times New Roman" w:hAnsi="Times New Roman"/>
          <w:bCs/>
          <w:sz w:val="26"/>
          <w:szCs w:val="26"/>
        </w:rPr>
      </w:pPr>
      <w:r w:rsidRPr="00C974FF">
        <w:rPr>
          <w:rFonts w:ascii="Times New Roman" w:hAnsi="Times New Roman"/>
          <w:sz w:val="26"/>
          <w:szCs w:val="26"/>
        </w:rPr>
        <w:t>Kết quả nghiên cứu trình bày trong luận án cho thấy q</w:t>
      </w:r>
      <w:r w:rsidR="004E1BA7" w:rsidRPr="004E1BA7">
        <w:rPr>
          <w:rFonts w:ascii="Times New Roman" w:hAnsi="Times New Roman"/>
          <w:sz w:val="26"/>
          <w:szCs w:val="26"/>
          <w:lang w:val="vi-VN"/>
        </w:rPr>
        <w:t xml:space="preserve">ua quá trình giao lưu tiếp biến văn hóa với Ấn Độ, một số tiểu khu vực ở Đông Nam Á đã sớm tiếp nhận tôn giáo (Bà La Môn giáo và Phật giáo) và văn học cổ đại Ấn Độ, đặc biệt là tác phẩm Mahabharata và Ramayana. Theo đó, các </w:t>
      </w:r>
      <w:r w:rsidR="004E1BA7" w:rsidRPr="004E1BA7">
        <w:rPr>
          <w:rFonts w:ascii="Times New Roman" w:hAnsi="Times New Roman"/>
          <w:sz w:val="26"/>
          <w:szCs w:val="26"/>
        </w:rPr>
        <w:t>đối tượng</w:t>
      </w:r>
      <w:r w:rsidR="004E1BA7" w:rsidRPr="004E1BA7">
        <w:rPr>
          <w:rFonts w:ascii="Times New Roman" w:hAnsi="Times New Roman"/>
          <w:sz w:val="26"/>
          <w:szCs w:val="26"/>
          <w:lang w:val="vi-VN"/>
        </w:rPr>
        <w:t xml:space="preserve"> siêu nhiên trên đã có một quá trình chuyển hóa và trở thành hộ thần</w:t>
      </w:r>
      <w:r w:rsidR="004E1BA7" w:rsidRPr="004E1BA7">
        <w:rPr>
          <w:rFonts w:ascii="Times New Roman" w:hAnsi="Times New Roman"/>
          <w:sz w:val="26"/>
          <w:szCs w:val="26"/>
        </w:rPr>
        <w:t xml:space="preserve"> –</w:t>
      </w:r>
      <w:r w:rsidR="004E1BA7" w:rsidRPr="004E1BA7">
        <w:rPr>
          <w:rFonts w:ascii="Times New Roman" w:hAnsi="Times New Roman"/>
          <w:sz w:val="26"/>
          <w:szCs w:val="26"/>
          <w:lang w:val="vi-VN"/>
        </w:rPr>
        <w:t xml:space="preserve"> môn thần hiện diện tại khu vực Đông Nam Á.</w:t>
      </w:r>
      <w:r w:rsidR="004E1BA7" w:rsidRPr="004E1BA7">
        <w:rPr>
          <w:rFonts w:ascii="Times New Roman" w:hAnsi="Times New Roman"/>
          <w:sz w:val="26"/>
          <w:szCs w:val="26"/>
        </w:rPr>
        <w:t xml:space="preserve"> </w:t>
      </w:r>
      <w:bookmarkEnd w:id="0"/>
      <w:r w:rsidR="004E1BA7" w:rsidRPr="004E1BA7">
        <w:rPr>
          <w:rFonts w:ascii="Times New Roman" w:hAnsi="Times New Roman"/>
          <w:bCs/>
          <w:sz w:val="26"/>
          <w:szCs w:val="26"/>
        </w:rPr>
        <w:t xml:space="preserve">Qua quá trình tiếp xúc văn hóa bản địa Đông Nam Á, hình tượng này trở nên đa dạng hơn trong cách thức thể hiện: vùng Java - Indonesia tạo hình vị hộ thần – môn thần quỳ; vùng </w:t>
      </w:r>
      <w:proofErr w:type="spellStart"/>
      <w:r w:rsidR="004E1BA7" w:rsidRPr="004E1BA7">
        <w:rPr>
          <w:rFonts w:ascii="Times New Roman" w:hAnsi="Times New Roman"/>
          <w:bCs/>
          <w:sz w:val="26"/>
          <w:szCs w:val="26"/>
        </w:rPr>
        <w:t>Chămpa</w:t>
      </w:r>
      <w:proofErr w:type="spellEnd"/>
      <w:r w:rsidR="004E1BA7" w:rsidRPr="004E1BA7">
        <w:rPr>
          <w:rFonts w:ascii="Times New Roman" w:hAnsi="Times New Roman"/>
          <w:bCs/>
          <w:sz w:val="26"/>
          <w:szCs w:val="26"/>
        </w:rPr>
        <w:t xml:space="preserve"> Việt Nam và </w:t>
      </w:r>
      <w:proofErr w:type="spellStart"/>
      <w:r w:rsidR="004E1BA7" w:rsidRPr="004E1BA7">
        <w:rPr>
          <w:rFonts w:ascii="Times New Roman" w:hAnsi="Times New Roman"/>
          <w:bCs/>
          <w:sz w:val="26"/>
          <w:szCs w:val="26"/>
        </w:rPr>
        <w:t>Campuchia</w:t>
      </w:r>
      <w:proofErr w:type="spellEnd"/>
      <w:r w:rsidR="004E1BA7" w:rsidRPr="004E1BA7">
        <w:rPr>
          <w:rFonts w:ascii="Times New Roman" w:hAnsi="Times New Roman"/>
          <w:bCs/>
          <w:sz w:val="26"/>
          <w:szCs w:val="26"/>
        </w:rPr>
        <w:t xml:space="preserve"> thì xu hướng đứng thể hiện phổ biến hơn. Chằn (Yak)</w:t>
      </w:r>
      <w:r w:rsidR="004E1BA7" w:rsidRPr="004E1BA7">
        <w:rPr>
          <w:rFonts w:ascii="Times New Roman" w:hAnsi="Times New Roman"/>
          <w:sz w:val="26"/>
          <w:szCs w:val="26"/>
        </w:rPr>
        <w:t xml:space="preserve"> tạo hình ở Đông Nam Á trở nên thoát tục, hình tướng trang nghiêm, oai nghi và mang tính thiêng hơn. Điểm đặc biệt trong tư duy Đông Nam Á là nhấn mạnh sự đối xứng, cân bằng nên các vị hộ thần – môn thần giai đoạn sau đa phần đều chuyển đổi dáng vẻ: kiểu đứng thẳng hoặc kiểu hai chân khuỳnh đối xứng. Trong nghệ thuật tạo hình, </w:t>
      </w:r>
      <w:r w:rsidR="004E1BA7" w:rsidRPr="004E1BA7">
        <w:rPr>
          <w:rFonts w:ascii="Times New Roman" w:hAnsi="Times New Roman"/>
          <w:bCs/>
          <w:sz w:val="26"/>
          <w:szCs w:val="26"/>
        </w:rPr>
        <w:t>dưới góc nhìn Ký hiệu học, có thể thấy</w:t>
      </w:r>
      <w:r w:rsidR="004E1BA7" w:rsidRPr="004E1BA7">
        <w:rPr>
          <w:rFonts w:ascii="Times New Roman" w:hAnsi="Times New Roman"/>
          <w:bCs/>
          <w:i/>
          <w:iCs/>
          <w:sz w:val="26"/>
          <w:szCs w:val="26"/>
        </w:rPr>
        <w:t xml:space="preserve"> cái biểu đạt </w:t>
      </w:r>
      <w:r w:rsidR="004E1BA7" w:rsidRPr="004E1BA7">
        <w:rPr>
          <w:rFonts w:ascii="Times New Roman" w:hAnsi="Times New Roman"/>
          <w:bCs/>
          <w:sz w:val="26"/>
          <w:szCs w:val="26"/>
        </w:rPr>
        <w:t xml:space="preserve">của Chằn (Yak) trong nghệ thuật tạo hình </w:t>
      </w:r>
      <w:r w:rsidR="004E1BA7" w:rsidRPr="004E1BA7">
        <w:rPr>
          <w:rFonts w:ascii="Times New Roman" w:hAnsi="Times New Roman"/>
          <w:bCs/>
          <w:sz w:val="26"/>
          <w:szCs w:val="26"/>
        </w:rPr>
        <w:lastRenderedPageBreak/>
        <w:t xml:space="preserve">chính là hộ thần – môn thần; còn </w:t>
      </w:r>
      <w:r w:rsidR="004E1BA7" w:rsidRPr="004E1BA7">
        <w:rPr>
          <w:rFonts w:ascii="Times New Roman" w:hAnsi="Times New Roman"/>
          <w:bCs/>
          <w:i/>
          <w:iCs/>
          <w:sz w:val="26"/>
          <w:szCs w:val="26"/>
        </w:rPr>
        <w:t>cái muốn biểu đạt</w:t>
      </w:r>
      <w:r w:rsidR="004E1BA7" w:rsidRPr="004E1BA7">
        <w:rPr>
          <w:rFonts w:ascii="Times New Roman" w:hAnsi="Times New Roman"/>
          <w:bCs/>
          <w:sz w:val="26"/>
          <w:szCs w:val="26"/>
        </w:rPr>
        <w:t xml:space="preserve"> hay lớp nghĩa sâu xa của Chằn (Yak) chính là biểu tượng cho sự gìn giữ, duy trì ổn định và hài hòa trong xã hội. </w:t>
      </w:r>
      <w:r w:rsidR="004E1BA7" w:rsidRPr="004E1BA7">
        <w:rPr>
          <w:rFonts w:ascii="Times New Roman" w:hAnsi="Times New Roman"/>
          <w:sz w:val="26"/>
          <w:szCs w:val="26"/>
          <w:lang w:val="vi-VN"/>
        </w:rPr>
        <w:t>Xét trên sân khấu biểu diễn, Chằn (Yak) có xu hướng đại diện cho cái ác, cho những điều xấu xa cần bị trừng phạt và tiêu diệt. Song, các nhân vật Chằn (Yak) ấy vẫn sở hữu phẩm chất thần thánh và năng lực phi phàm. C</w:t>
      </w:r>
      <w:r w:rsidR="004E1BA7" w:rsidRPr="004E1BA7">
        <w:rPr>
          <w:rFonts w:ascii="Times New Roman" w:hAnsi="Times New Roman"/>
          <w:bCs/>
          <w:sz w:val="26"/>
          <w:szCs w:val="26"/>
          <w:lang w:val="vi-VN"/>
        </w:rPr>
        <w:t>ó thể thấy</w:t>
      </w:r>
      <w:r w:rsidR="004E1BA7" w:rsidRPr="004E1BA7">
        <w:rPr>
          <w:rFonts w:ascii="Times New Roman" w:hAnsi="Times New Roman"/>
          <w:bCs/>
          <w:i/>
          <w:iCs/>
          <w:sz w:val="26"/>
          <w:szCs w:val="26"/>
          <w:lang w:val="vi-VN"/>
        </w:rPr>
        <w:t xml:space="preserve"> cái biểu đạt </w:t>
      </w:r>
      <w:r w:rsidR="004E1BA7" w:rsidRPr="004E1BA7">
        <w:rPr>
          <w:rFonts w:ascii="Times New Roman" w:hAnsi="Times New Roman"/>
          <w:bCs/>
          <w:sz w:val="26"/>
          <w:szCs w:val="26"/>
          <w:lang w:val="vi-VN"/>
        </w:rPr>
        <w:t xml:space="preserve">của Chằn (Yak) trong nghệ thuật biểu diễn chính là những kẻ hung tợn, phá hủy; còn </w:t>
      </w:r>
      <w:r w:rsidR="004E1BA7" w:rsidRPr="004E1BA7">
        <w:rPr>
          <w:rFonts w:ascii="Times New Roman" w:hAnsi="Times New Roman"/>
          <w:bCs/>
          <w:i/>
          <w:iCs/>
          <w:sz w:val="26"/>
          <w:szCs w:val="26"/>
          <w:lang w:val="vi-VN"/>
        </w:rPr>
        <w:t>cái muốn biểu đạt</w:t>
      </w:r>
      <w:r w:rsidR="004E1BA7" w:rsidRPr="004E1BA7">
        <w:rPr>
          <w:rFonts w:ascii="Times New Roman" w:hAnsi="Times New Roman"/>
          <w:bCs/>
          <w:sz w:val="26"/>
          <w:szCs w:val="26"/>
          <w:lang w:val="vi-VN"/>
        </w:rPr>
        <w:t xml:space="preserve"> hay lớp nghĩa sâu xa của Chằn (Yak) chính là biểu tượng những điều bất thiện trong đời sống.</w:t>
      </w:r>
      <w:r w:rsidR="004E1BA7" w:rsidRPr="004E1BA7">
        <w:rPr>
          <w:rFonts w:ascii="Times New Roman" w:hAnsi="Times New Roman"/>
          <w:bCs/>
          <w:sz w:val="26"/>
          <w:szCs w:val="26"/>
        </w:rPr>
        <w:t xml:space="preserve"> </w:t>
      </w:r>
      <w:bookmarkStart w:id="1" w:name="_Hlk131877192"/>
      <w:r w:rsidR="004E1BA7" w:rsidRPr="004E1BA7">
        <w:rPr>
          <w:rFonts w:ascii="Times New Roman" w:hAnsi="Times New Roman"/>
          <w:bCs/>
          <w:sz w:val="26"/>
          <w:szCs w:val="26"/>
        </w:rPr>
        <w:t xml:space="preserve">Từ việc khảo cứu </w:t>
      </w:r>
      <w:r w:rsidR="004E1BA7" w:rsidRPr="004E1BA7">
        <w:rPr>
          <w:rFonts w:ascii="Times New Roman" w:hAnsi="Times New Roman"/>
          <w:sz w:val="26"/>
          <w:szCs w:val="26"/>
          <w:lang w:val="vi-VN"/>
        </w:rPr>
        <w:t xml:space="preserve">hình tượng Chằn (Yak) thể hiện trong nghệ thuật tạo hình và biểu diễn </w:t>
      </w:r>
      <w:r w:rsidR="004E1BA7" w:rsidRPr="004E1BA7">
        <w:rPr>
          <w:rFonts w:ascii="Times New Roman" w:hAnsi="Times New Roman"/>
          <w:sz w:val="26"/>
          <w:szCs w:val="26"/>
        </w:rPr>
        <w:t xml:space="preserve">ở các quốc gia Đông Nam Á lục địa </w:t>
      </w:r>
      <w:r w:rsidR="004E1BA7" w:rsidRPr="004E1BA7">
        <w:rPr>
          <w:rFonts w:ascii="Times New Roman" w:hAnsi="Times New Roman"/>
          <w:sz w:val="26"/>
          <w:szCs w:val="26"/>
          <w:lang w:val="vi-VN"/>
        </w:rPr>
        <w:t>(cụ thể địa bàn nghiên cứu là Campuchia, Thái Lan và Việt Nam)</w:t>
      </w:r>
      <w:r w:rsidR="004E1BA7" w:rsidRPr="004E1BA7">
        <w:rPr>
          <w:rFonts w:ascii="Times New Roman" w:hAnsi="Times New Roman"/>
          <w:sz w:val="26"/>
          <w:szCs w:val="26"/>
        </w:rPr>
        <w:t xml:space="preserve">, luận án cũng </w:t>
      </w:r>
      <w:r w:rsidR="004E1BA7" w:rsidRPr="004E1BA7">
        <w:rPr>
          <w:rFonts w:ascii="Times New Roman" w:hAnsi="Times New Roman"/>
          <w:bCs/>
          <w:sz w:val="26"/>
          <w:szCs w:val="26"/>
        </w:rPr>
        <w:t>rút ra một số điểm tương đồng và khác biệt trong các biểu hiện của Chằn (Yak). Qua đó,</w:t>
      </w:r>
      <w:r w:rsidR="004E1BA7" w:rsidRPr="004E1BA7">
        <w:rPr>
          <w:rFonts w:ascii="Times New Roman" w:hAnsi="Times New Roman"/>
          <w:sz w:val="26"/>
          <w:szCs w:val="26"/>
        </w:rPr>
        <w:t xml:space="preserve"> nhận diện ra </w:t>
      </w:r>
      <w:r w:rsidR="004E1BA7" w:rsidRPr="004E1BA7">
        <w:rPr>
          <w:rFonts w:ascii="Times New Roman" w:hAnsi="Times New Roman"/>
          <w:sz w:val="26"/>
          <w:szCs w:val="26"/>
          <w:lang w:val="vi-VN"/>
        </w:rPr>
        <w:t xml:space="preserve">mã màu sắc </w:t>
      </w:r>
      <w:r w:rsidR="004E1BA7" w:rsidRPr="004E1BA7">
        <w:rPr>
          <w:rFonts w:ascii="Times New Roman" w:hAnsi="Times New Roman"/>
          <w:sz w:val="26"/>
          <w:szCs w:val="26"/>
        </w:rPr>
        <w:t>chủ đạo là</w:t>
      </w:r>
      <w:r w:rsidR="004E1BA7" w:rsidRPr="004E1BA7">
        <w:rPr>
          <w:rFonts w:ascii="Times New Roman" w:hAnsi="Times New Roman"/>
          <w:sz w:val="26"/>
          <w:szCs w:val="26"/>
          <w:lang w:val="vi-VN"/>
        </w:rPr>
        <w:t xml:space="preserve"> xanh lá</w:t>
      </w:r>
      <w:r w:rsidR="004E1BA7" w:rsidRPr="004E1BA7">
        <w:rPr>
          <w:rFonts w:ascii="Times New Roman" w:hAnsi="Times New Roman"/>
          <w:sz w:val="26"/>
          <w:szCs w:val="26"/>
        </w:rPr>
        <w:t xml:space="preserve"> cây</w:t>
      </w:r>
      <w:r w:rsidR="001D22EE">
        <w:rPr>
          <w:rFonts w:ascii="Times New Roman" w:hAnsi="Times New Roman"/>
          <w:sz w:val="26"/>
          <w:szCs w:val="26"/>
        </w:rPr>
        <w:t>;</w:t>
      </w:r>
      <w:r w:rsidR="004E1BA7" w:rsidRPr="004E1BA7">
        <w:rPr>
          <w:rFonts w:ascii="Times New Roman" w:hAnsi="Times New Roman"/>
          <w:sz w:val="26"/>
          <w:szCs w:val="26"/>
        </w:rPr>
        <w:t xml:space="preserve"> mã văn hóa biểu trưng của Chằn (Yak) thể hiện chính là </w:t>
      </w:r>
      <w:r w:rsidR="004E1BA7" w:rsidRPr="004E1BA7">
        <w:rPr>
          <w:rFonts w:ascii="Times New Roman" w:hAnsi="Times New Roman"/>
          <w:sz w:val="26"/>
          <w:szCs w:val="26"/>
          <w:lang w:val="vi-VN"/>
        </w:rPr>
        <w:t>mẫu hình mà qua đó cư dân Đông Nam Á nhận thức về thế giới xung quanh</w:t>
      </w:r>
      <w:r w:rsidR="001D22EE">
        <w:rPr>
          <w:rFonts w:ascii="Times New Roman" w:hAnsi="Times New Roman"/>
          <w:sz w:val="26"/>
          <w:szCs w:val="26"/>
        </w:rPr>
        <w:t>. Đó chính</w:t>
      </w:r>
      <w:r w:rsidR="004E1BA7" w:rsidRPr="004E1BA7">
        <w:rPr>
          <w:rFonts w:ascii="Times New Roman" w:hAnsi="Times New Roman"/>
          <w:sz w:val="26"/>
          <w:szCs w:val="26"/>
          <w:lang w:val="vi-VN"/>
        </w:rPr>
        <w:t xml:space="preserve"> là mô thức về tính hài hòa, đồng điệu giữa thần linh – con người – thiên nhiên</w:t>
      </w:r>
      <w:r w:rsidR="004E1BA7" w:rsidRPr="004E1BA7">
        <w:rPr>
          <w:rFonts w:ascii="Times New Roman" w:hAnsi="Times New Roman"/>
          <w:sz w:val="26"/>
          <w:szCs w:val="26"/>
        </w:rPr>
        <w:t>.</w:t>
      </w:r>
    </w:p>
    <w:bookmarkEnd w:id="1"/>
    <w:p w14:paraId="1B127378" w14:textId="77777777" w:rsidR="00806D39" w:rsidRPr="00C974FF" w:rsidRDefault="00806D39" w:rsidP="00C974FF">
      <w:pPr>
        <w:spacing w:line="276" w:lineRule="auto"/>
        <w:jc w:val="both"/>
        <w:rPr>
          <w:rFonts w:ascii="Times New Roman" w:hAnsi="Times New Roman"/>
          <w:b/>
          <w:sz w:val="26"/>
          <w:szCs w:val="26"/>
        </w:rPr>
      </w:pPr>
      <w:r w:rsidRPr="00C974FF">
        <w:rPr>
          <w:rFonts w:ascii="Times New Roman" w:hAnsi="Times New Roman"/>
          <w:b/>
          <w:sz w:val="26"/>
          <w:szCs w:val="26"/>
        </w:rPr>
        <w:t>2. Những kết quả của luận án</w:t>
      </w:r>
    </w:p>
    <w:p w14:paraId="2DE48D39" w14:textId="77777777" w:rsidR="00806D39" w:rsidRPr="00A92635" w:rsidRDefault="00806D39" w:rsidP="00C974FF">
      <w:pPr>
        <w:spacing w:line="276" w:lineRule="auto"/>
        <w:ind w:firstLine="720"/>
        <w:jc w:val="both"/>
        <w:rPr>
          <w:rFonts w:ascii="Times New Roman" w:hAnsi="Times New Roman"/>
          <w:i/>
          <w:iCs/>
          <w:sz w:val="26"/>
          <w:szCs w:val="26"/>
        </w:rPr>
      </w:pPr>
      <w:r w:rsidRPr="00A92635">
        <w:rPr>
          <w:rFonts w:ascii="Times New Roman" w:hAnsi="Times New Roman"/>
          <w:b/>
          <w:i/>
          <w:iCs/>
          <w:sz w:val="26"/>
          <w:szCs w:val="26"/>
        </w:rPr>
        <w:t>2.1. Về</w:t>
      </w:r>
      <w:r w:rsidR="008B1242" w:rsidRPr="00A92635">
        <w:rPr>
          <w:rFonts w:ascii="Times New Roman" w:hAnsi="Times New Roman"/>
          <w:b/>
          <w:i/>
          <w:iCs/>
          <w:sz w:val="26"/>
          <w:szCs w:val="26"/>
        </w:rPr>
        <w:t xml:space="preserve"> ph</w:t>
      </w:r>
      <w:r w:rsidR="008B1242" w:rsidRPr="00A92635">
        <w:rPr>
          <w:rFonts w:ascii="Times New Roman" w:hAnsi="Times New Roman" w:hint="eastAsia"/>
          <w:b/>
          <w:i/>
          <w:iCs/>
          <w:sz w:val="26"/>
          <w:szCs w:val="26"/>
        </w:rPr>
        <w:t>ươ</w:t>
      </w:r>
      <w:r w:rsidR="008B1242" w:rsidRPr="00A92635">
        <w:rPr>
          <w:rFonts w:ascii="Times New Roman" w:hAnsi="Times New Roman"/>
          <w:b/>
          <w:i/>
          <w:iCs/>
          <w:sz w:val="26"/>
          <w:szCs w:val="26"/>
        </w:rPr>
        <w:t>ng diện khoa học</w:t>
      </w:r>
    </w:p>
    <w:p w14:paraId="1CA0E4F7" w14:textId="3A46394C" w:rsidR="004E1BA7" w:rsidRPr="004E1BA7" w:rsidRDefault="00C20102" w:rsidP="00C974FF">
      <w:pPr>
        <w:spacing w:line="276" w:lineRule="auto"/>
        <w:ind w:firstLine="720"/>
        <w:jc w:val="both"/>
        <w:rPr>
          <w:rFonts w:ascii="Times New Roman" w:hAnsi="Times New Roman"/>
          <w:bCs/>
          <w:sz w:val="26"/>
          <w:szCs w:val="26"/>
          <w:lang w:val="vi-VN"/>
        </w:rPr>
      </w:pPr>
      <w:r w:rsidRPr="00C974FF">
        <w:rPr>
          <w:rFonts w:ascii="Times New Roman" w:hAnsi="Times New Roman"/>
          <w:sz w:val="26"/>
          <w:szCs w:val="26"/>
        </w:rPr>
        <w:t>D</w:t>
      </w:r>
      <w:r w:rsidR="004E1BA7" w:rsidRPr="004E1BA7">
        <w:rPr>
          <w:rFonts w:ascii="Times New Roman" w:hAnsi="Times New Roman"/>
          <w:bCs/>
          <w:sz w:val="26"/>
          <w:szCs w:val="26"/>
          <w:lang w:val="vi-VN"/>
        </w:rPr>
        <w:t xml:space="preserve">ưới góc nhìn Văn hóa học, luận án đã tổng hợp một cách hệ thống và </w:t>
      </w:r>
      <w:r w:rsidR="004E1BA7" w:rsidRPr="004E1BA7">
        <w:rPr>
          <w:rFonts w:ascii="Times New Roman" w:hAnsi="Times New Roman"/>
          <w:sz w:val="26"/>
          <w:szCs w:val="26"/>
          <w:lang w:val="vi-VN"/>
        </w:rPr>
        <w:t>cung cấp những quan điểm chuyên sâu về hình tượng Chằn (Yak)</w:t>
      </w:r>
      <w:r w:rsidR="004E1BA7" w:rsidRPr="004E1BA7">
        <w:rPr>
          <w:rFonts w:ascii="Times New Roman" w:hAnsi="Times New Roman"/>
          <w:bCs/>
          <w:sz w:val="26"/>
          <w:szCs w:val="26"/>
          <w:lang w:val="vi-VN"/>
        </w:rPr>
        <w:t>, góp phần bổ sung minh chứng cho sự hội nhập văn hóa ở khu vực Đông Nam Á. Dựa trên những đặc điểm của hình tượng Chằn (Yak) trong nghệ thuật tạo hình và biểu diễn, luận án đã giải mã các lớp nghĩa của Chằn (Yak). Từ một đối tượng nghiên cứu cụ thể, luận án có đóng góp nhất định trong lĩnh vực nghiên cứu học thuật về biểu tượng văn hóa.</w:t>
      </w:r>
    </w:p>
    <w:p w14:paraId="15CC5B39" w14:textId="77777777" w:rsidR="00806D39" w:rsidRPr="00A92635" w:rsidRDefault="00806D39" w:rsidP="00C974FF">
      <w:pPr>
        <w:spacing w:line="276" w:lineRule="auto"/>
        <w:ind w:firstLine="720"/>
        <w:jc w:val="both"/>
        <w:rPr>
          <w:rFonts w:ascii="Times New Roman" w:hAnsi="Times New Roman"/>
          <w:b/>
          <w:i/>
          <w:iCs/>
          <w:sz w:val="26"/>
          <w:szCs w:val="26"/>
        </w:rPr>
      </w:pPr>
      <w:r w:rsidRPr="00A92635">
        <w:rPr>
          <w:rFonts w:ascii="Times New Roman" w:hAnsi="Times New Roman"/>
          <w:b/>
          <w:i/>
          <w:iCs/>
          <w:sz w:val="26"/>
          <w:szCs w:val="26"/>
        </w:rPr>
        <w:t>2.2. Về</w:t>
      </w:r>
      <w:r w:rsidR="008B1242" w:rsidRPr="00A92635">
        <w:rPr>
          <w:rFonts w:ascii="Times New Roman" w:hAnsi="Times New Roman"/>
          <w:b/>
          <w:i/>
          <w:iCs/>
          <w:sz w:val="26"/>
          <w:szCs w:val="26"/>
        </w:rPr>
        <w:t xml:space="preserve"> ph</w:t>
      </w:r>
      <w:r w:rsidR="008B1242" w:rsidRPr="00A92635">
        <w:rPr>
          <w:rFonts w:ascii="Times New Roman" w:hAnsi="Times New Roman" w:hint="eastAsia"/>
          <w:b/>
          <w:i/>
          <w:iCs/>
          <w:sz w:val="26"/>
          <w:szCs w:val="26"/>
        </w:rPr>
        <w:t>ươ</w:t>
      </w:r>
      <w:r w:rsidR="008B1242" w:rsidRPr="00A92635">
        <w:rPr>
          <w:rFonts w:ascii="Times New Roman" w:hAnsi="Times New Roman"/>
          <w:b/>
          <w:i/>
          <w:iCs/>
          <w:sz w:val="26"/>
          <w:szCs w:val="26"/>
        </w:rPr>
        <w:t>ng diện thực tiễn</w:t>
      </w:r>
    </w:p>
    <w:p w14:paraId="4DF05540" w14:textId="5245FB6E" w:rsidR="004E1BA7" w:rsidRPr="004E1BA7" w:rsidRDefault="00806D39" w:rsidP="00C974FF">
      <w:pPr>
        <w:spacing w:line="276" w:lineRule="auto"/>
        <w:ind w:firstLine="720"/>
        <w:jc w:val="both"/>
        <w:rPr>
          <w:rFonts w:ascii="Times New Roman" w:hAnsi="Times New Roman"/>
          <w:bCs/>
          <w:sz w:val="26"/>
          <w:szCs w:val="26"/>
          <w:lang w:val="vi-VN"/>
        </w:rPr>
      </w:pPr>
      <w:r w:rsidRPr="00C974FF">
        <w:rPr>
          <w:rFonts w:ascii="Times New Roman" w:hAnsi="Times New Roman"/>
          <w:sz w:val="26"/>
          <w:szCs w:val="26"/>
        </w:rPr>
        <w:t>K</w:t>
      </w:r>
      <w:r w:rsidR="008B1242" w:rsidRPr="00C974FF">
        <w:rPr>
          <w:rFonts w:ascii="Times New Roman" w:hAnsi="Times New Roman"/>
          <w:sz w:val="26"/>
          <w:szCs w:val="26"/>
        </w:rPr>
        <w:t xml:space="preserve">ết quả của luận án có thể </w:t>
      </w:r>
      <w:bookmarkStart w:id="2" w:name="_Hlk131877346"/>
      <w:r w:rsidR="004E1BA7" w:rsidRPr="004E1BA7">
        <w:rPr>
          <w:rFonts w:ascii="Times New Roman" w:hAnsi="Times New Roman"/>
          <w:bCs/>
          <w:sz w:val="26"/>
          <w:szCs w:val="26"/>
          <w:lang w:val="vi-VN"/>
        </w:rPr>
        <w:t>xem như bộ sưu tập cung cấp tư liệu, hình ảnh về Chằn (Yak) trong văn bản tôn giáo, sử thi, trong nghệ thuật điêu khắc, hội họa và nghệ thuật trình diễn.</w:t>
      </w:r>
      <w:bookmarkEnd w:id="2"/>
      <w:r w:rsidR="004E1BA7" w:rsidRPr="004E1BA7">
        <w:rPr>
          <w:rFonts w:ascii="Times New Roman" w:hAnsi="Times New Roman"/>
          <w:bCs/>
          <w:sz w:val="26"/>
          <w:szCs w:val="26"/>
          <w:lang w:val="vi-VN"/>
        </w:rPr>
        <w:t xml:space="preserve"> Kết quả của luận án là nguồn tài liệu tham khảo hữu ích cho công tác nghiên cứu.</w:t>
      </w:r>
    </w:p>
    <w:p w14:paraId="7EBDE669" w14:textId="77777777" w:rsidR="00806D39" w:rsidRPr="00C974FF" w:rsidRDefault="00806D39" w:rsidP="00C974FF">
      <w:pPr>
        <w:spacing w:line="276" w:lineRule="auto"/>
        <w:jc w:val="both"/>
        <w:rPr>
          <w:rFonts w:ascii="Times New Roman" w:hAnsi="Times New Roman"/>
          <w:b/>
          <w:sz w:val="26"/>
          <w:szCs w:val="26"/>
        </w:rPr>
      </w:pPr>
      <w:r w:rsidRPr="00C974FF">
        <w:rPr>
          <w:rFonts w:ascii="Times New Roman" w:hAnsi="Times New Roman"/>
          <w:b/>
          <w:sz w:val="26"/>
          <w:szCs w:val="26"/>
        </w:rPr>
        <w:t xml:space="preserve">3. </w:t>
      </w:r>
      <w:r w:rsidR="00EA38A1" w:rsidRPr="00C974FF">
        <w:rPr>
          <w:rFonts w:ascii="Times New Roman" w:hAnsi="Times New Roman"/>
          <w:b/>
          <w:sz w:val="26"/>
          <w:szCs w:val="26"/>
        </w:rPr>
        <w:t>N</w:t>
      </w:r>
      <w:r w:rsidRPr="00C974FF">
        <w:rPr>
          <w:rFonts w:ascii="Times New Roman" w:hAnsi="Times New Roman"/>
          <w:b/>
          <w:sz w:val="26"/>
          <w:szCs w:val="26"/>
        </w:rPr>
        <w:t>hững vấn đề còn bỏ ngỏ cần tiếp tục nghiên cứu</w:t>
      </w:r>
    </w:p>
    <w:p w14:paraId="1BE17873" w14:textId="6FCDA30D" w:rsidR="00B3642B" w:rsidRPr="00C974FF" w:rsidRDefault="00B3642B" w:rsidP="00C974FF">
      <w:pPr>
        <w:tabs>
          <w:tab w:val="left" w:leader="dot" w:pos="9639"/>
          <w:tab w:val="right" w:pos="9700"/>
          <w:tab w:val="left" w:pos="11499"/>
          <w:tab w:val="decimal" w:pos="11600"/>
        </w:tabs>
        <w:spacing w:line="276" w:lineRule="auto"/>
        <w:ind w:firstLine="709"/>
        <w:jc w:val="both"/>
        <w:rPr>
          <w:rFonts w:ascii="Times New Roman" w:hAnsi="Times New Roman"/>
          <w:sz w:val="26"/>
          <w:szCs w:val="26"/>
        </w:rPr>
      </w:pPr>
      <w:r w:rsidRPr="00C974FF">
        <w:rPr>
          <w:rFonts w:ascii="Times New Roman" w:hAnsi="Times New Roman"/>
          <w:sz w:val="26"/>
          <w:szCs w:val="26"/>
        </w:rPr>
        <w:t>NCS tự nhận xét phần nhận diện</w:t>
      </w:r>
      <w:r w:rsidR="00A62E99" w:rsidRPr="00C974FF">
        <w:rPr>
          <w:rFonts w:ascii="Times New Roman" w:hAnsi="Times New Roman"/>
          <w:sz w:val="26"/>
          <w:szCs w:val="26"/>
        </w:rPr>
        <w:t xml:space="preserve"> các giá trị văn hóa </w:t>
      </w:r>
      <w:r w:rsidR="00F77583" w:rsidRPr="00C974FF">
        <w:rPr>
          <w:rFonts w:ascii="Times New Roman" w:hAnsi="Times New Roman"/>
          <w:sz w:val="26"/>
          <w:szCs w:val="26"/>
        </w:rPr>
        <w:t xml:space="preserve">về Chằn (Yak) </w:t>
      </w:r>
      <w:r w:rsidRPr="00C974FF">
        <w:rPr>
          <w:rFonts w:ascii="Times New Roman" w:hAnsi="Times New Roman"/>
          <w:sz w:val="26"/>
          <w:szCs w:val="26"/>
        </w:rPr>
        <w:t xml:space="preserve">vẫn chưa thật đầy đủ trọn vẹn do phạm trù nghiên cứu khá rộng, có những vấn đề liên quan đến vũ trụ luận và triết học Phật giáo mà năng lực hiện tại của NCS chưa đủ để phân tích sâu. </w:t>
      </w:r>
      <w:r w:rsidRPr="00C974FF">
        <w:rPr>
          <w:rFonts w:ascii="Times New Roman" w:hAnsi="Times New Roman"/>
          <w:bCs/>
          <w:sz w:val="26"/>
          <w:szCs w:val="26"/>
        </w:rPr>
        <w:t>Đây cũng chính là khoảng trống còn bỏ ngỏ trong luận án. Một số hướng</w:t>
      </w:r>
      <w:r w:rsidR="00C84AB2" w:rsidRPr="00C974FF">
        <w:rPr>
          <w:rFonts w:ascii="Times New Roman" w:hAnsi="Times New Roman"/>
          <w:bCs/>
          <w:sz w:val="26"/>
          <w:szCs w:val="26"/>
        </w:rPr>
        <w:t xml:space="preserve"> t</w:t>
      </w:r>
      <w:r w:rsidR="00C84AB2" w:rsidRPr="00C974FF">
        <w:rPr>
          <w:rFonts w:ascii="Times New Roman" w:hAnsi="Times New Roman"/>
          <w:sz w:val="26"/>
          <w:szCs w:val="26"/>
        </w:rPr>
        <w:t>rong t</w:t>
      </w:r>
      <w:r w:rsidR="00C84AB2" w:rsidRPr="00C974FF">
        <w:rPr>
          <w:rFonts w:ascii="Times New Roman" w:hAnsi="Times New Roman" w:hint="eastAsia"/>
          <w:sz w:val="26"/>
          <w:szCs w:val="26"/>
        </w:rPr>
        <w:t>ươ</w:t>
      </w:r>
      <w:r w:rsidR="00C84AB2" w:rsidRPr="00C974FF">
        <w:rPr>
          <w:rFonts w:ascii="Times New Roman" w:hAnsi="Times New Roman"/>
          <w:sz w:val="26"/>
          <w:szCs w:val="26"/>
        </w:rPr>
        <w:t>ng lai, công trình này có thể tiếp tục nghiên cứu, phát triển theo h</w:t>
      </w:r>
      <w:r w:rsidR="00C84AB2" w:rsidRPr="00C974FF">
        <w:rPr>
          <w:rFonts w:ascii="Times New Roman" w:hAnsi="Times New Roman" w:hint="eastAsia"/>
          <w:sz w:val="26"/>
          <w:szCs w:val="26"/>
        </w:rPr>
        <w:t>ư</w:t>
      </w:r>
      <w:r w:rsidR="00C84AB2" w:rsidRPr="00C974FF">
        <w:rPr>
          <w:rFonts w:ascii="Times New Roman" w:hAnsi="Times New Roman"/>
          <w:sz w:val="26"/>
          <w:szCs w:val="26"/>
        </w:rPr>
        <w:t>ớng mở rộng hoặc chuyên sâu</w:t>
      </w:r>
      <w:r w:rsidRPr="00C974FF">
        <w:rPr>
          <w:rFonts w:ascii="Times New Roman" w:hAnsi="Times New Roman"/>
          <w:bCs/>
          <w:sz w:val="26"/>
          <w:szCs w:val="26"/>
        </w:rPr>
        <w:t xml:space="preserve"> như: Chằn (Yak) - Từ quan niệm vũ trụ luận đến kiến trúc tôn giáo ở Đông Nam Á, Hình tượng môn thần trong nghệ thuật Đông Nam Á.</w:t>
      </w:r>
    </w:p>
    <w:p w14:paraId="3AA0F044" w14:textId="0C07EDEE" w:rsidR="003F341B" w:rsidRDefault="003F341B" w:rsidP="004971DC">
      <w:pPr>
        <w:tabs>
          <w:tab w:val="decimal" w:pos="9356"/>
        </w:tabs>
        <w:spacing w:before="60" w:after="60"/>
        <w:jc w:val="both"/>
        <w:rPr>
          <w:rFonts w:ascii="Times New Roman" w:hAnsi="Times New Roman"/>
          <w:b/>
          <w:sz w:val="26"/>
          <w:szCs w:val="26"/>
        </w:rPr>
      </w:pPr>
    </w:p>
    <w:p w14:paraId="21C1389C" w14:textId="1193735C" w:rsidR="004971DC" w:rsidRDefault="00400468" w:rsidP="003F341B">
      <w:pPr>
        <w:tabs>
          <w:tab w:val="left" w:pos="284"/>
          <w:tab w:val="left" w:pos="7371"/>
        </w:tabs>
        <w:spacing w:before="60" w:after="60"/>
        <w:jc w:val="both"/>
        <w:rPr>
          <w:rFonts w:ascii="Times New Roman" w:hAnsi="Times New Roman"/>
          <w:b/>
          <w:sz w:val="26"/>
          <w:szCs w:val="26"/>
        </w:rPr>
      </w:pPr>
      <w:r>
        <w:rPr>
          <w:rFonts w:ascii="Times New Roman" w:hAnsi="Times New Roman"/>
          <w:b/>
          <w:sz w:val="26"/>
          <w:szCs w:val="26"/>
        </w:rPr>
        <w:t xml:space="preserve">   </w:t>
      </w:r>
      <w:r w:rsidR="004971DC" w:rsidRPr="00144C16">
        <w:rPr>
          <w:rFonts w:ascii="Times New Roman" w:hAnsi="Times New Roman"/>
          <w:b/>
          <w:sz w:val="26"/>
          <w:szCs w:val="26"/>
        </w:rPr>
        <w:t>Xác nhận của người hướng dẫn khoa học</w:t>
      </w:r>
      <w:r w:rsidR="004971DC" w:rsidRPr="00144C16">
        <w:rPr>
          <w:rFonts w:ascii="Times New Roman" w:hAnsi="Times New Roman"/>
          <w:b/>
          <w:sz w:val="26"/>
          <w:szCs w:val="26"/>
        </w:rPr>
        <w:tab/>
        <w:t>Nghiên cứu sinh</w:t>
      </w:r>
    </w:p>
    <w:p w14:paraId="467A8453" w14:textId="77777777" w:rsidR="003F341B" w:rsidRDefault="003F341B" w:rsidP="004971DC">
      <w:pPr>
        <w:tabs>
          <w:tab w:val="decimal" w:pos="9356"/>
        </w:tabs>
        <w:spacing w:before="60" w:after="60"/>
        <w:jc w:val="both"/>
        <w:rPr>
          <w:rFonts w:ascii="Times New Roman" w:hAnsi="Times New Roman"/>
          <w:b/>
          <w:bCs/>
          <w:sz w:val="26"/>
        </w:rPr>
      </w:pPr>
    </w:p>
    <w:p w14:paraId="7A5C8540" w14:textId="77777777" w:rsidR="003F341B" w:rsidRDefault="003F341B" w:rsidP="004971DC">
      <w:pPr>
        <w:tabs>
          <w:tab w:val="decimal" w:pos="9356"/>
        </w:tabs>
        <w:spacing w:before="60" w:after="60"/>
        <w:jc w:val="both"/>
        <w:rPr>
          <w:rFonts w:ascii="Times New Roman" w:hAnsi="Times New Roman"/>
          <w:b/>
          <w:bCs/>
          <w:sz w:val="26"/>
        </w:rPr>
      </w:pPr>
    </w:p>
    <w:p w14:paraId="6A13AA8E" w14:textId="77777777" w:rsidR="003F341B" w:rsidRDefault="003F341B" w:rsidP="004971DC">
      <w:pPr>
        <w:tabs>
          <w:tab w:val="decimal" w:pos="9356"/>
        </w:tabs>
        <w:spacing w:before="60" w:after="60"/>
        <w:jc w:val="both"/>
        <w:rPr>
          <w:rFonts w:ascii="Times New Roman" w:hAnsi="Times New Roman"/>
          <w:b/>
          <w:bCs/>
          <w:sz w:val="26"/>
        </w:rPr>
      </w:pPr>
    </w:p>
    <w:p w14:paraId="2FD0CAEE" w14:textId="77777777" w:rsidR="003F341B" w:rsidRDefault="003F341B" w:rsidP="004971DC">
      <w:pPr>
        <w:tabs>
          <w:tab w:val="decimal" w:pos="9356"/>
        </w:tabs>
        <w:spacing w:before="60" w:after="60"/>
        <w:jc w:val="both"/>
        <w:rPr>
          <w:rFonts w:ascii="Times New Roman" w:hAnsi="Times New Roman"/>
          <w:b/>
          <w:bCs/>
          <w:sz w:val="26"/>
        </w:rPr>
      </w:pPr>
    </w:p>
    <w:p w14:paraId="1F6F8694" w14:textId="77297204" w:rsidR="004971DC" w:rsidRPr="00144C16" w:rsidRDefault="003F341B" w:rsidP="003F341B">
      <w:pPr>
        <w:tabs>
          <w:tab w:val="left" w:pos="851"/>
          <w:tab w:val="left" w:pos="7088"/>
        </w:tabs>
        <w:spacing w:before="60" w:after="60"/>
        <w:jc w:val="both"/>
        <w:rPr>
          <w:rFonts w:ascii="Times New Roman" w:hAnsi="Times New Roman"/>
          <w:b/>
          <w:sz w:val="26"/>
          <w:szCs w:val="26"/>
        </w:rPr>
      </w:pPr>
      <w:r>
        <w:rPr>
          <w:rFonts w:ascii="Times New Roman" w:hAnsi="Times New Roman"/>
          <w:b/>
          <w:bCs/>
          <w:sz w:val="26"/>
        </w:rPr>
        <w:tab/>
      </w:r>
      <w:r w:rsidR="004971DC" w:rsidRPr="00144C16">
        <w:rPr>
          <w:rFonts w:ascii="Times New Roman" w:hAnsi="Times New Roman"/>
          <w:b/>
          <w:bCs/>
          <w:sz w:val="26"/>
        </w:rPr>
        <w:t xml:space="preserve">GS.TS. </w:t>
      </w:r>
      <w:r w:rsidR="004971DC">
        <w:rPr>
          <w:rFonts w:ascii="Times New Roman" w:hAnsi="Times New Roman"/>
          <w:b/>
          <w:bCs/>
          <w:sz w:val="26"/>
        </w:rPr>
        <w:t>Phan Thị Thu Hiền</w:t>
      </w:r>
      <w:r w:rsidR="004971DC" w:rsidRPr="00144C16">
        <w:rPr>
          <w:rFonts w:ascii="Times New Roman" w:hAnsi="Times New Roman"/>
          <w:b/>
          <w:bCs/>
          <w:sz w:val="26"/>
        </w:rPr>
        <w:t xml:space="preserve"> </w:t>
      </w:r>
      <w:r>
        <w:rPr>
          <w:rFonts w:ascii="Times New Roman" w:hAnsi="Times New Roman"/>
          <w:b/>
          <w:bCs/>
          <w:sz w:val="26"/>
        </w:rPr>
        <w:tab/>
      </w:r>
      <w:proofErr w:type="spellStart"/>
      <w:r w:rsidR="004971DC" w:rsidRPr="00144C16">
        <w:rPr>
          <w:rFonts w:ascii="Times New Roman" w:hAnsi="Times New Roman"/>
          <w:b/>
          <w:bCs/>
          <w:sz w:val="26"/>
        </w:rPr>
        <w:t>Nguyễn</w:t>
      </w:r>
      <w:proofErr w:type="spellEnd"/>
      <w:r w:rsidR="004971DC" w:rsidRPr="00144C16">
        <w:rPr>
          <w:rFonts w:ascii="Times New Roman" w:hAnsi="Times New Roman"/>
          <w:b/>
          <w:bCs/>
          <w:sz w:val="26"/>
        </w:rPr>
        <w:t xml:space="preserve"> Thị </w:t>
      </w:r>
      <w:r w:rsidR="004971DC">
        <w:rPr>
          <w:rFonts w:ascii="Times New Roman" w:hAnsi="Times New Roman"/>
          <w:b/>
          <w:bCs/>
          <w:sz w:val="26"/>
        </w:rPr>
        <w:t>Tâm Anh</w:t>
      </w:r>
    </w:p>
    <w:p w14:paraId="06771FCF" w14:textId="77777777" w:rsidR="002024A2" w:rsidRPr="00144C16" w:rsidRDefault="002024A2" w:rsidP="00806D39">
      <w:pPr>
        <w:tabs>
          <w:tab w:val="left" w:leader="dot" w:pos="9639"/>
          <w:tab w:val="right" w:pos="9700"/>
          <w:tab w:val="left" w:pos="11499"/>
          <w:tab w:val="decimal" w:pos="11600"/>
        </w:tabs>
        <w:spacing w:before="60" w:after="60" w:line="276" w:lineRule="auto"/>
        <w:jc w:val="both"/>
        <w:rPr>
          <w:rFonts w:ascii="Times New Roman" w:hAnsi="Times New Roman"/>
          <w:sz w:val="26"/>
          <w:szCs w:val="26"/>
        </w:rPr>
      </w:pPr>
    </w:p>
    <w:sectPr w:rsidR="002024A2" w:rsidRPr="00144C16" w:rsidSect="00C613ED">
      <w:footerReference w:type="default" r:id="rId7"/>
      <w:pgSz w:w="12240" w:h="15840" w:code="1"/>
      <w:pgMar w:top="851" w:right="851" w:bottom="284" w:left="1560" w:header="720" w:footer="1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BEE19C" w14:textId="77777777" w:rsidR="00DD0D49" w:rsidRDefault="00DD0D49" w:rsidP="00374EFA">
      <w:r>
        <w:separator/>
      </w:r>
    </w:p>
  </w:endnote>
  <w:endnote w:type="continuationSeparator" w:id="0">
    <w:p w14:paraId="2EFCE7FC" w14:textId="77777777" w:rsidR="00DD0D49" w:rsidRDefault="00DD0D49" w:rsidP="0037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FECA5" w14:textId="77777777" w:rsidR="00374EFA" w:rsidRDefault="00374EFA">
    <w:pPr>
      <w:pStyle w:val="Footer"/>
      <w:jc w:val="right"/>
    </w:pPr>
    <w:r>
      <w:fldChar w:fldCharType="begin"/>
    </w:r>
    <w:r>
      <w:instrText xml:space="preserve"> PAGE   \* MERGEFORMAT </w:instrText>
    </w:r>
    <w:r>
      <w:fldChar w:fldCharType="separate"/>
    </w:r>
    <w:r w:rsidR="00144C16">
      <w:rPr>
        <w:noProof/>
      </w:rPr>
      <w:t>2</w:t>
    </w:r>
    <w:r>
      <w:rPr>
        <w:noProof/>
      </w:rPr>
      <w:fldChar w:fldCharType="end"/>
    </w:r>
  </w:p>
  <w:p w14:paraId="734661FC" w14:textId="77777777" w:rsidR="00374EFA" w:rsidRDefault="00374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D8F0A" w14:textId="77777777" w:rsidR="00DD0D49" w:rsidRDefault="00DD0D49" w:rsidP="00374EFA">
      <w:r>
        <w:separator/>
      </w:r>
    </w:p>
  </w:footnote>
  <w:footnote w:type="continuationSeparator" w:id="0">
    <w:p w14:paraId="7D67113C" w14:textId="77777777" w:rsidR="00DD0D49" w:rsidRDefault="00DD0D49" w:rsidP="00374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F1DB7"/>
    <w:multiLevelType w:val="hybridMultilevel"/>
    <w:tmpl w:val="267E2C62"/>
    <w:lvl w:ilvl="0" w:tplc="54440D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1B8"/>
    <w:rsid w:val="000024E1"/>
    <w:rsid w:val="00014164"/>
    <w:rsid w:val="00043F4A"/>
    <w:rsid w:val="000534CB"/>
    <w:rsid w:val="00053ECF"/>
    <w:rsid w:val="000914D1"/>
    <w:rsid w:val="00144C16"/>
    <w:rsid w:val="001B2D01"/>
    <w:rsid w:val="001D22EE"/>
    <w:rsid w:val="002024A2"/>
    <w:rsid w:val="002169CB"/>
    <w:rsid w:val="002356A2"/>
    <w:rsid w:val="00362A35"/>
    <w:rsid w:val="00374EFA"/>
    <w:rsid w:val="003F341B"/>
    <w:rsid w:val="00400468"/>
    <w:rsid w:val="004971DC"/>
    <w:rsid w:val="004E1BA7"/>
    <w:rsid w:val="0050659B"/>
    <w:rsid w:val="005754DF"/>
    <w:rsid w:val="005D1CD1"/>
    <w:rsid w:val="005D4F1C"/>
    <w:rsid w:val="00642E7A"/>
    <w:rsid w:val="00643A02"/>
    <w:rsid w:val="007609DC"/>
    <w:rsid w:val="00806D39"/>
    <w:rsid w:val="0088051F"/>
    <w:rsid w:val="008A4B15"/>
    <w:rsid w:val="008B1242"/>
    <w:rsid w:val="008F31B8"/>
    <w:rsid w:val="0090777F"/>
    <w:rsid w:val="00910614"/>
    <w:rsid w:val="00917CE1"/>
    <w:rsid w:val="00A042CA"/>
    <w:rsid w:val="00A22186"/>
    <w:rsid w:val="00A62E99"/>
    <w:rsid w:val="00A82AB6"/>
    <w:rsid w:val="00A92635"/>
    <w:rsid w:val="00B3642B"/>
    <w:rsid w:val="00B83C93"/>
    <w:rsid w:val="00B86498"/>
    <w:rsid w:val="00B9215A"/>
    <w:rsid w:val="00BF7F0B"/>
    <w:rsid w:val="00C20102"/>
    <w:rsid w:val="00C613ED"/>
    <w:rsid w:val="00C632E6"/>
    <w:rsid w:val="00C84AB2"/>
    <w:rsid w:val="00C974FF"/>
    <w:rsid w:val="00D63D26"/>
    <w:rsid w:val="00DC55A8"/>
    <w:rsid w:val="00DD0D49"/>
    <w:rsid w:val="00E05F2F"/>
    <w:rsid w:val="00EA38A1"/>
    <w:rsid w:val="00F32513"/>
    <w:rsid w:val="00F61E0C"/>
    <w:rsid w:val="00F775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CAA168"/>
  <w15:chartTrackingRefBased/>
  <w15:docId w15:val="{DAF4EADC-01EE-4A02-A2BF-8E5538AC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4EFA"/>
    <w:pPr>
      <w:tabs>
        <w:tab w:val="center" w:pos="4680"/>
        <w:tab w:val="right" w:pos="9360"/>
      </w:tabs>
    </w:pPr>
  </w:style>
  <w:style w:type="character" w:customStyle="1" w:styleId="HeaderChar">
    <w:name w:val="Header Char"/>
    <w:link w:val="Header"/>
    <w:rsid w:val="00374EFA"/>
    <w:rPr>
      <w:rFonts w:ascii="VNI-Times" w:hAnsi="VNI-Times"/>
      <w:sz w:val="24"/>
      <w:szCs w:val="24"/>
    </w:rPr>
  </w:style>
  <w:style w:type="paragraph" w:styleId="Footer">
    <w:name w:val="footer"/>
    <w:basedOn w:val="Normal"/>
    <w:link w:val="FooterChar"/>
    <w:uiPriority w:val="99"/>
    <w:rsid w:val="00374EFA"/>
    <w:pPr>
      <w:tabs>
        <w:tab w:val="center" w:pos="4680"/>
        <w:tab w:val="right" w:pos="9360"/>
      </w:tabs>
    </w:pPr>
  </w:style>
  <w:style w:type="character" w:customStyle="1" w:styleId="FooterChar">
    <w:name w:val="Footer Char"/>
    <w:link w:val="Footer"/>
    <w:uiPriority w:val="99"/>
    <w:rsid w:val="00374EFA"/>
    <w:rPr>
      <w:rFonts w:ascii="VNI-Times" w:hAnsi="VNI-Times"/>
      <w:sz w:val="24"/>
      <w:szCs w:val="24"/>
    </w:rPr>
  </w:style>
  <w:style w:type="paragraph" w:styleId="ListParagraph">
    <w:name w:val="List Paragraph"/>
    <w:basedOn w:val="Normal"/>
    <w:uiPriority w:val="34"/>
    <w:qFormat/>
    <w:rsid w:val="00A04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MẪU TRANG THÔNG TIN LUẬN ÁN</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TRANG THÔNG TIN LUẬN ÁN</dc:title>
  <dc:subject/>
  <dc:creator>tmlxhnv</dc:creator>
  <cp:keywords/>
  <dc:description/>
  <cp:lastModifiedBy>Windows 10</cp:lastModifiedBy>
  <cp:revision>7</cp:revision>
  <cp:lastPrinted>2023-07-04T09:53:00Z</cp:lastPrinted>
  <dcterms:created xsi:type="dcterms:W3CDTF">2023-06-12T15:58:00Z</dcterms:created>
  <dcterms:modified xsi:type="dcterms:W3CDTF">2023-07-04T09:58:00Z</dcterms:modified>
</cp:coreProperties>
</file>